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AF" w:rsidRPr="00586981" w:rsidRDefault="00430CAF" w:rsidP="0091171A">
      <w:pPr>
        <w:spacing w:after="0"/>
        <w:jc w:val="right"/>
        <w:rPr>
          <w:rFonts w:ascii="Times New Roman" w:hAnsi="Times New Roman"/>
          <w:sz w:val="28"/>
          <w:szCs w:val="28"/>
        </w:rPr>
      </w:pPr>
      <w:r w:rsidRPr="00586981">
        <w:rPr>
          <w:rFonts w:ascii="Times New Roman" w:hAnsi="Times New Roman"/>
          <w:sz w:val="28"/>
          <w:szCs w:val="28"/>
        </w:rPr>
        <w:t>«Затверджено»</w:t>
      </w:r>
    </w:p>
    <w:p w:rsidR="00430CAF" w:rsidRPr="00586981" w:rsidRDefault="00430CAF" w:rsidP="0091171A">
      <w:pPr>
        <w:spacing w:after="0"/>
        <w:jc w:val="right"/>
        <w:rPr>
          <w:rFonts w:ascii="Times New Roman" w:hAnsi="Times New Roman"/>
          <w:sz w:val="28"/>
          <w:szCs w:val="28"/>
        </w:rPr>
      </w:pPr>
      <w:r w:rsidRPr="00586981">
        <w:rPr>
          <w:rFonts w:ascii="Times New Roman" w:hAnsi="Times New Roman"/>
          <w:sz w:val="28"/>
          <w:szCs w:val="28"/>
        </w:rPr>
        <w:t>Рішенням Правління</w:t>
      </w:r>
    </w:p>
    <w:p w:rsidR="00430CAF" w:rsidRPr="00586981" w:rsidRDefault="00430CAF" w:rsidP="0091171A">
      <w:pPr>
        <w:spacing w:after="0"/>
        <w:jc w:val="right"/>
        <w:rPr>
          <w:rFonts w:ascii="Times New Roman" w:hAnsi="Times New Roman"/>
          <w:sz w:val="28"/>
          <w:szCs w:val="28"/>
        </w:rPr>
      </w:pPr>
      <w:r w:rsidRPr="00586981">
        <w:rPr>
          <w:rFonts w:ascii="Times New Roman" w:hAnsi="Times New Roman"/>
          <w:sz w:val="28"/>
          <w:szCs w:val="28"/>
        </w:rPr>
        <w:t>БФ «ВИПУСКНИКИ ДЛЯ ШКОЛИ»</w:t>
      </w:r>
    </w:p>
    <w:p w:rsidR="00430CAF" w:rsidRPr="00586981" w:rsidRDefault="00430CAF" w:rsidP="0091171A">
      <w:pPr>
        <w:spacing w:after="0"/>
        <w:jc w:val="right"/>
        <w:rPr>
          <w:rFonts w:ascii="Times New Roman" w:hAnsi="Times New Roman"/>
          <w:sz w:val="28"/>
          <w:szCs w:val="28"/>
        </w:rPr>
      </w:pPr>
      <w:r w:rsidRPr="00586981">
        <w:rPr>
          <w:rFonts w:ascii="Times New Roman" w:hAnsi="Times New Roman"/>
          <w:sz w:val="28"/>
          <w:szCs w:val="28"/>
        </w:rPr>
        <w:t>Протокол № 3 від 10.07.2019 р.</w:t>
      </w:r>
    </w:p>
    <w:p w:rsidR="00430CAF" w:rsidRPr="00586981" w:rsidRDefault="00430CAF" w:rsidP="0091171A">
      <w:pPr>
        <w:spacing w:after="0"/>
        <w:rPr>
          <w:rFonts w:ascii="Times New Roman" w:hAnsi="Times New Roman"/>
          <w:b/>
          <w:sz w:val="28"/>
          <w:szCs w:val="28"/>
        </w:rPr>
      </w:pPr>
      <w:r w:rsidRPr="00586981">
        <w:rPr>
          <w:rFonts w:ascii="Times New Roman" w:hAnsi="Times New Roman"/>
          <w:b/>
          <w:sz w:val="28"/>
          <w:szCs w:val="28"/>
        </w:rPr>
        <w:t xml:space="preserve"> </w:t>
      </w:r>
    </w:p>
    <w:p w:rsidR="00430CAF" w:rsidRPr="00586981" w:rsidRDefault="00430CAF" w:rsidP="0091171A">
      <w:pPr>
        <w:spacing w:after="0"/>
        <w:rPr>
          <w:rFonts w:ascii="Times New Roman" w:hAnsi="Times New Roman"/>
          <w:b/>
          <w:sz w:val="28"/>
          <w:szCs w:val="28"/>
        </w:rPr>
      </w:pPr>
    </w:p>
    <w:p w:rsidR="00430CAF" w:rsidRPr="00586981" w:rsidRDefault="00430CAF" w:rsidP="00A47A5B">
      <w:pPr>
        <w:spacing w:after="0"/>
        <w:jc w:val="center"/>
        <w:rPr>
          <w:rFonts w:ascii="Times New Roman" w:hAnsi="Times New Roman"/>
          <w:b/>
          <w:sz w:val="28"/>
          <w:szCs w:val="28"/>
        </w:rPr>
      </w:pPr>
      <w:r w:rsidRPr="00586981">
        <w:rPr>
          <w:rFonts w:ascii="Times New Roman" w:hAnsi="Times New Roman"/>
          <w:b/>
          <w:sz w:val="28"/>
          <w:szCs w:val="28"/>
        </w:rPr>
        <w:t xml:space="preserve">Програма «Спорт Дітям».  </w:t>
      </w:r>
    </w:p>
    <w:p w:rsidR="00430CAF" w:rsidRPr="00586981" w:rsidRDefault="00430CAF" w:rsidP="00A47A5B">
      <w:pPr>
        <w:spacing w:after="0"/>
        <w:jc w:val="center"/>
        <w:rPr>
          <w:rFonts w:ascii="Times New Roman" w:hAnsi="Times New Roman"/>
          <w:b/>
          <w:sz w:val="28"/>
          <w:szCs w:val="28"/>
        </w:rPr>
      </w:pPr>
      <w:r w:rsidRPr="00586981">
        <w:t xml:space="preserve"> </w:t>
      </w:r>
      <w:r w:rsidRPr="00586981">
        <w:rPr>
          <w:rFonts w:ascii="Times New Roman" w:hAnsi="Times New Roman"/>
          <w:b/>
          <w:sz w:val="28"/>
          <w:szCs w:val="28"/>
        </w:rPr>
        <w:t>Програма розвитку фізичної культури і спорту</w:t>
      </w:r>
    </w:p>
    <w:p w:rsidR="00430CAF" w:rsidRPr="00586981" w:rsidRDefault="00430CAF" w:rsidP="00A47A5B">
      <w:pPr>
        <w:spacing w:after="0"/>
        <w:jc w:val="center"/>
        <w:rPr>
          <w:rFonts w:ascii="Times New Roman" w:hAnsi="Times New Roman"/>
          <w:b/>
          <w:sz w:val="28"/>
          <w:szCs w:val="28"/>
        </w:rPr>
      </w:pPr>
      <w:r w:rsidRPr="00586981">
        <w:rPr>
          <w:rFonts w:ascii="Times New Roman" w:hAnsi="Times New Roman"/>
          <w:b/>
          <w:sz w:val="28"/>
          <w:szCs w:val="28"/>
        </w:rPr>
        <w:t xml:space="preserve"> Кам’янського ліцею №1 Кам’янської міської ради </w:t>
      </w:r>
    </w:p>
    <w:p w:rsidR="00430CAF" w:rsidRPr="00586981" w:rsidRDefault="00430CAF" w:rsidP="00A47A5B">
      <w:pPr>
        <w:spacing w:after="0"/>
        <w:jc w:val="center"/>
        <w:rPr>
          <w:rFonts w:ascii="Times New Roman" w:hAnsi="Times New Roman"/>
          <w:b/>
          <w:sz w:val="28"/>
          <w:szCs w:val="28"/>
        </w:rPr>
      </w:pPr>
      <w:r w:rsidRPr="00586981">
        <w:rPr>
          <w:rFonts w:ascii="Times New Roman" w:hAnsi="Times New Roman"/>
          <w:b/>
          <w:sz w:val="28"/>
          <w:szCs w:val="28"/>
        </w:rPr>
        <w:t>на 2019-2021 роки.</w:t>
      </w:r>
    </w:p>
    <w:p w:rsidR="00430CAF" w:rsidRPr="00586981" w:rsidRDefault="00430CAF" w:rsidP="00F12858">
      <w:pPr>
        <w:ind w:firstLine="567"/>
        <w:jc w:val="both"/>
      </w:pPr>
      <w:r w:rsidRPr="00586981">
        <w:rPr>
          <w:rFonts w:ascii="Times New Roman" w:hAnsi="Times New Roman"/>
          <w:sz w:val="28"/>
          <w:szCs w:val="28"/>
        </w:rPr>
        <w:t xml:space="preserve">Метою програми є залучення до масового спорту та фізичної реабілітації, популяризація здорового способу життя, забезпечення школи  формою та спортивним інвентарем, ремонт та будівництво спортивних майданчиків, сприяння розвитку фізичної культури і спорту, а також підтримка спортивних досягнень учнів.   </w:t>
      </w:r>
      <w:r w:rsidRPr="00586981">
        <w:t xml:space="preserve">                                      </w:t>
      </w:r>
    </w:p>
    <w:p w:rsidR="00430CAF" w:rsidRPr="00586981" w:rsidRDefault="00430CAF" w:rsidP="0060375C">
      <w:pPr>
        <w:jc w:val="center"/>
        <w:rPr>
          <w:rFonts w:ascii="Times New Roman" w:hAnsi="Times New Roman"/>
          <w:sz w:val="28"/>
          <w:szCs w:val="28"/>
        </w:rPr>
      </w:pPr>
      <w:r w:rsidRPr="00586981">
        <w:rPr>
          <w:rFonts w:ascii="Times New Roman" w:hAnsi="Times New Roman"/>
          <w:b/>
          <w:sz w:val="28"/>
          <w:szCs w:val="28"/>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828"/>
        <w:gridCol w:w="5352"/>
      </w:tblGrid>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1.</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Ініціатор розроблення Програми.</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Кам’янський ліцей №1 Кам’янської  міської ради.</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2.</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Розробник Програми.</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БФ «ВИПУСКНИКИ ДЛЯ ШКОЛИ».</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3.</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Відповідальний виконавець Програми.</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БФ «ВИПУСКНИКИ ДЛЯ ШКОЛИ». </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4.</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Учасники Програми.</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Відділ освіти, культури, молоді та спорту виконавчого комітету Кам’янської міської ради.</w:t>
            </w:r>
          </w:p>
          <w:p w:rsidR="00430CAF" w:rsidRPr="00586981" w:rsidRDefault="00430CAF" w:rsidP="00A27090">
            <w:pPr>
              <w:spacing w:after="0" w:line="240" w:lineRule="auto"/>
              <w:rPr>
                <w:rFonts w:ascii="Times New Roman" w:hAnsi="Times New Roman"/>
              </w:rPr>
            </w:pPr>
            <w:r w:rsidRPr="00586981">
              <w:rPr>
                <w:rFonts w:ascii="Times New Roman" w:hAnsi="Times New Roman"/>
              </w:rPr>
              <w:t>- Кам’янський ліцей №1 Кам’янської  міської ради.</w:t>
            </w:r>
          </w:p>
          <w:p w:rsidR="00430CAF" w:rsidRPr="00586981" w:rsidRDefault="00430CAF" w:rsidP="00A27090">
            <w:pPr>
              <w:spacing w:after="0" w:line="240" w:lineRule="auto"/>
              <w:rPr>
                <w:rFonts w:ascii="Times New Roman" w:hAnsi="Times New Roman"/>
              </w:rPr>
            </w:pPr>
            <w:r w:rsidRPr="00586981">
              <w:rPr>
                <w:rFonts w:ascii="Times New Roman" w:hAnsi="Times New Roman"/>
              </w:rPr>
              <w:t>- БФ «ВИПУСКНИКИ ДЛЯ ШКОЛИ».</w:t>
            </w:r>
          </w:p>
          <w:p w:rsidR="00430CAF" w:rsidRPr="00586981" w:rsidRDefault="00430CAF" w:rsidP="00A27090">
            <w:pPr>
              <w:spacing w:after="0" w:line="240" w:lineRule="auto"/>
              <w:rPr>
                <w:rFonts w:ascii="Times New Roman" w:hAnsi="Times New Roman"/>
              </w:rPr>
            </w:pPr>
            <w:r w:rsidRPr="00586981">
              <w:rPr>
                <w:rFonts w:ascii="Times New Roman" w:hAnsi="Times New Roman"/>
              </w:rPr>
              <w:t>- Кам’янська комплексна дитячо-юнацька спортивна школа.</w:t>
            </w:r>
          </w:p>
          <w:p w:rsidR="00430CAF" w:rsidRPr="00586981" w:rsidRDefault="00430CAF" w:rsidP="00A27090">
            <w:pPr>
              <w:spacing w:after="0" w:line="240" w:lineRule="auto"/>
              <w:rPr>
                <w:rFonts w:ascii="Times New Roman" w:hAnsi="Times New Roman"/>
              </w:rPr>
            </w:pPr>
            <w:r w:rsidRPr="00586981">
              <w:rPr>
                <w:rFonts w:ascii="Times New Roman" w:hAnsi="Times New Roman"/>
              </w:rPr>
              <w:t>- міський стадіон «Авангард».</w:t>
            </w:r>
          </w:p>
          <w:p w:rsidR="00430CAF" w:rsidRPr="00586981" w:rsidRDefault="00430CAF" w:rsidP="00A27090">
            <w:pPr>
              <w:spacing w:after="0" w:line="240" w:lineRule="auto"/>
              <w:rPr>
                <w:rFonts w:ascii="Times New Roman" w:hAnsi="Times New Roman"/>
              </w:rPr>
            </w:pPr>
            <w:r w:rsidRPr="00586981">
              <w:rPr>
                <w:rFonts w:ascii="Times New Roman" w:hAnsi="Times New Roman"/>
              </w:rPr>
              <w:t>- Представники середнього та малого бізнесу.</w:t>
            </w:r>
          </w:p>
          <w:p w:rsidR="00430CAF" w:rsidRPr="00586981" w:rsidRDefault="00430CAF" w:rsidP="00A27090">
            <w:pPr>
              <w:spacing w:after="0" w:line="240" w:lineRule="auto"/>
              <w:rPr>
                <w:rFonts w:ascii="Times New Roman" w:hAnsi="Times New Roman"/>
              </w:rPr>
            </w:pPr>
            <w:r w:rsidRPr="00586981">
              <w:rPr>
                <w:rFonts w:ascii="Times New Roman" w:hAnsi="Times New Roman"/>
              </w:rPr>
              <w:t>- Органи місцевого самоврядування.</w:t>
            </w:r>
          </w:p>
          <w:p w:rsidR="00430CAF" w:rsidRPr="00586981" w:rsidRDefault="00430CAF" w:rsidP="00A27090">
            <w:pPr>
              <w:spacing w:after="0" w:line="240" w:lineRule="auto"/>
              <w:rPr>
                <w:rFonts w:ascii="Times New Roman" w:hAnsi="Times New Roman"/>
              </w:rPr>
            </w:pPr>
            <w:r w:rsidRPr="00586981">
              <w:rPr>
                <w:rFonts w:ascii="Times New Roman" w:hAnsi="Times New Roman"/>
              </w:rPr>
              <w:t>- Громадські організації, ініціативні групи, батьківські комітети.</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5.</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Термін реалізації Програми.</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2019-2021 роки.</w:t>
            </w:r>
          </w:p>
        </w:tc>
      </w:tr>
      <w:tr w:rsidR="00430CAF" w:rsidRPr="00586981" w:rsidTr="00083D78">
        <w:trPr>
          <w:trHeight w:val="901"/>
        </w:trPr>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5.1</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Етапи виконання Програми (для довгострокових програм).</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І етап  – 2019 рік,</w:t>
            </w:r>
          </w:p>
          <w:p w:rsidR="00430CAF" w:rsidRPr="00586981" w:rsidRDefault="00430CAF" w:rsidP="00A27090">
            <w:pPr>
              <w:spacing w:after="0" w:line="240" w:lineRule="auto"/>
              <w:rPr>
                <w:rFonts w:ascii="Times New Roman" w:hAnsi="Times New Roman"/>
              </w:rPr>
            </w:pPr>
            <w:r w:rsidRPr="00586981">
              <w:rPr>
                <w:rFonts w:ascii="Times New Roman" w:hAnsi="Times New Roman"/>
              </w:rPr>
              <w:t>ІІ етап – 2020 рік,</w:t>
            </w:r>
          </w:p>
          <w:p w:rsidR="00430CAF" w:rsidRPr="00586981" w:rsidRDefault="00430CAF" w:rsidP="00A27090">
            <w:pPr>
              <w:spacing w:after="0" w:line="240" w:lineRule="auto"/>
              <w:rPr>
                <w:rFonts w:ascii="Times New Roman" w:hAnsi="Times New Roman"/>
              </w:rPr>
            </w:pPr>
            <w:r w:rsidRPr="00586981">
              <w:rPr>
                <w:rFonts w:ascii="Times New Roman" w:hAnsi="Times New Roman"/>
              </w:rPr>
              <w:t>ІІІ етап – 2021 рік</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6.</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Перелік місцевих бюджетів, які беруть участь у виконанні Програми.</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Міський бюджет, бюджет БФ «ВИПУСКНИКИ ДЛЯ ШКОЛИ».</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7.</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Загальний обсяг фінансових ресурсів, необхідних для реалізації Програми.</w:t>
            </w: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r w:rsidRPr="00586981">
              <w:rPr>
                <w:rFonts w:ascii="Times New Roman" w:hAnsi="Times New Roman"/>
              </w:rPr>
              <w:t>Всього:</w:t>
            </w:r>
          </w:p>
          <w:p w:rsidR="00430CAF" w:rsidRPr="00586981" w:rsidRDefault="00430CAF" w:rsidP="00A27090">
            <w:pPr>
              <w:spacing w:after="0" w:line="240" w:lineRule="auto"/>
              <w:rPr>
                <w:rFonts w:ascii="Times New Roman" w:hAnsi="Times New Roman"/>
              </w:rPr>
            </w:pPr>
            <w:r w:rsidRPr="00586981">
              <w:rPr>
                <w:rFonts w:ascii="Times New Roman" w:hAnsi="Times New Roman"/>
              </w:rPr>
              <w:t>В тому числі:</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Обсяг видатків, необхідних для виконання Програми, буде уточнюватися щороку, під час складання проекту міського бюджету, та бюджету  БФ «ВИПУСКНИКИ ДЛЯ ШКОЛИ».</w:t>
            </w:r>
          </w:p>
          <w:p w:rsidR="00430CAF" w:rsidRPr="00586981" w:rsidRDefault="00430CAF" w:rsidP="00A27090">
            <w:pPr>
              <w:spacing w:after="0" w:line="240" w:lineRule="auto"/>
              <w:rPr>
                <w:rFonts w:ascii="Times New Roman" w:hAnsi="Times New Roman"/>
              </w:rPr>
            </w:pPr>
            <w:r w:rsidRPr="00586981">
              <w:rPr>
                <w:rFonts w:ascii="Times New Roman" w:hAnsi="Times New Roman"/>
              </w:rPr>
              <w:t>- 1917 тис. грн.</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7.1</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коштів міського бюджету</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- 1713 тис. грн.</w:t>
            </w:r>
          </w:p>
        </w:tc>
      </w:tr>
      <w:tr w:rsidR="00430CAF" w:rsidRPr="00586981" w:rsidTr="00A27090">
        <w:tc>
          <w:tcPr>
            <w:tcW w:w="67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7.2</w:t>
            </w:r>
          </w:p>
        </w:tc>
        <w:tc>
          <w:tcPr>
            <w:tcW w:w="382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коштів бюджету  БФ «ВИПУСКНИКИ ДЛЯ ШКОЛИ». </w:t>
            </w:r>
          </w:p>
        </w:tc>
        <w:tc>
          <w:tcPr>
            <w:tcW w:w="5352"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- 204 тис. грн.</w:t>
            </w:r>
          </w:p>
        </w:tc>
      </w:tr>
    </w:tbl>
    <w:p w:rsidR="00430CAF" w:rsidRPr="00586981" w:rsidRDefault="00430CAF" w:rsidP="0060375C">
      <w:pPr>
        <w:spacing w:after="0"/>
        <w:jc w:val="center"/>
        <w:rPr>
          <w:rFonts w:ascii="Times New Roman" w:hAnsi="Times New Roman"/>
          <w:b/>
          <w:sz w:val="28"/>
          <w:szCs w:val="28"/>
        </w:rPr>
      </w:pPr>
    </w:p>
    <w:p w:rsidR="00430CAF" w:rsidRPr="00586981" w:rsidRDefault="00430CAF" w:rsidP="0060375C">
      <w:pPr>
        <w:spacing w:after="0"/>
        <w:jc w:val="center"/>
        <w:rPr>
          <w:rFonts w:ascii="Times New Roman" w:hAnsi="Times New Roman"/>
          <w:b/>
          <w:sz w:val="28"/>
          <w:szCs w:val="28"/>
        </w:rPr>
      </w:pPr>
    </w:p>
    <w:p w:rsidR="00430CAF" w:rsidRPr="00586981" w:rsidRDefault="00430CAF" w:rsidP="00083D78">
      <w:pPr>
        <w:spacing w:after="0" w:line="240" w:lineRule="auto"/>
        <w:ind w:firstLine="709"/>
        <w:jc w:val="both"/>
        <w:rPr>
          <w:rFonts w:ascii="Times New Roman" w:hAnsi="Times New Roman"/>
          <w:b/>
          <w:sz w:val="28"/>
          <w:szCs w:val="28"/>
        </w:rPr>
      </w:pPr>
      <w:r w:rsidRPr="00586981">
        <w:rPr>
          <w:rFonts w:ascii="Times New Roman" w:hAnsi="Times New Roman"/>
          <w:b/>
          <w:sz w:val="28"/>
          <w:szCs w:val="28"/>
        </w:rPr>
        <w:t>ІІ. Визначення проблеми, на розв’язання якої спрямована Програма.</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За рейтинговими показниками розвитку фізичної культури і спорту</w:t>
      </w:r>
      <w:r w:rsidRPr="00586981">
        <w:t xml:space="preserve"> </w:t>
      </w:r>
      <w:r w:rsidRPr="00586981">
        <w:rPr>
          <w:rFonts w:ascii="Times New Roman" w:hAnsi="Times New Roman"/>
          <w:sz w:val="28"/>
          <w:szCs w:val="28"/>
        </w:rPr>
        <w:t>Кам’янський ліцей №1вже багато років займає провідні позиції у місті та серед районів, громад Черкаської області.</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Команди ліцею з футболу серед юнаків, з баскетболу серед  дівчат та юнаків з волейболу серед дівчат є одними з найкращих у області. Учні навчального закладу десять років поспіль перемагають та займають призові місця у Спартакіаді школярів Черкаської області.</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Проте, враховуючи велику кількість учнів Ліцею та підвищений інтерес їх до занять фізичною культурою і спортом, існує нагальна потреба у будівництві та реконструкції спортивних споруд. У сучасних умовах в громаді склалася складна ситуація зі станом здоров’я населення. Зростає захворюваність на серцево-судинні захворювання. Несприятливі екологічні умови стали причиною збільшення кількості хвороб ендокринної системи, онкологічних захворювань. Щорічно спостерігається тенденція до зниження середньої тривалості життя населення. Збільшується кількість юнаків призовного віку, які за станом здоров’я не призиваються до лав Збройних Сил України. Натомість зростає кількість неповнолітніх, притягнутих до кримінальної відповідальності. Значна кількість молодих людей вживає алкоголь та наркотики.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xml:space="preserve">Зважаючи на вищевикладене, робота щодо розвитку фізичної культури і спорту у навчальному закладі потребує подальшого удосконалення. Існує необхідність поліпшення системи підготовки спортивних резервів, організації масових змагань серед усіх класів, збільшення фінансування будівництва та реконструкції спортивних майданчиків та тренажерного залу. 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2019-2021 років Програми розвитку фізичної культури і спорту Кам’янського ліцею №1 Кам’янської міської ради. </w:t>
      </w:r>
    </w:p>
    <w:p w:rsidR="00430CAF" w:rsidRPr="00586981" w:rsidRDefault="00430CAF" w:rsidP="00083D78">
      <w:pPr>
        <w:spacing w:after="0" w:line="240" w:lineRule="auto"/>
        <w:ind w:firstLine="709"/>
        <w:jc w:val="both"/>
        <w:rPr>
          <w:rFonts w:ascii="Times New Roman" w:hAnsi="Times New Roman"/>
          <w:sz w:val="28"/>
          <w:szCs w:val="28"/>
        </w:rPr>
      </w:pPr>
    </w:p>
    <w:p w:rsidR="00430CAF" w:rsidRPr="00586981" w:rsidRDefault="00430CAF" w:rsidP="00083D78">
      <w:pPr>
        <w:spacing w:after="0" w:line="240" w:lineRule="auto"/>
        <w:ind w:firstLine="709"/>
        <w:jc w:val="both"/>
        <w:rPr>
          <w:rFonts w:ascii="Times New Roman" w:hAnsi="Times New Roman"/>
          <w:b/>
          <w:sz w:val="28"/>
          <w:szCs w:val="28"/>
        </w:rPr>
      </w:pPr>
      <w:r w:rsidRPr="00586981">
        <w:rPr>
          <w:rFonts w:ascii="Times New Roman" w:hAnsi="Times New Roman"/>
          <w:b/>
          <w:sz w:val="28"/>
          <w:szCs w:val="28"/>
        </w:rPr>
        <w:t>ІІІ. Обґрунтування шляхів і засоби розв’язання проблеми, обсягів та джерел фінансування.</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Прийняття Програми дозволить поступово вирішувати проблеми, що виникли у галузі фізичної культури та спорту</w:t>
      </w:r>
      <w:r w:rsidRPr="00586981">
        <w:t xml:space="preserve"> </w:t>
      </w:r>
      <w:r w:rsidRPr="00586981">
        <w:rPr>
          <w:rFonts w:ascii="Times New Roman" w:hAnsi="Times New Roman"/>
          <w:sz w:val="28"/>
          <w:szCs w:val="28"/>
        </w:rPr>
        <w:t>навчального закладу. Програмою передбачається протягом 2019-2021 років здійснити комплекс заходів, спрямованих на поліпшення забезпечення сфери фізичної культури і спорту.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А саме:</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нормативно-правові заходи (призначення премій перспективним молодим спортсменам та їхнім тренерам, збільшення норм витрат на харчування спортсменів та суддів з видів спорту);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кадрові заходи (створення нових гуртків та секцій з видів спорту, стимулювання працівників галузі, формування більш високого рівня суддівських колегій з видів спорту);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матеріально-технічні заходи (ремонт та будівництво спортивних споруд, придбання сучасного спортивного інвентарю);</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фінансові заходи (допомога у забезпеченні проведення міських спортивно-масових заходів та забезпечення участі спортсменів громади в обласних і всеукраїнських змаганнях);</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медичні заходи (забезпечення шкільних, міських спортивно-масових заходів медичним обслуговуванням);</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інформаційні заходи (висвітлення та пропагування фізкультурно-спортивного руху в громаді).</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Фінансування програми здійснюється за рахунок коштів бюджету</w:t>
      </w:r>
      <w:r w:rsidRPr="00586981">
        <w:t xml:space="preserve"> </w:t>
      </w:r>
      <w:r w:rsidRPr="00586981">
        <w:rPr>
          <w:rFonts w:ascii="Times New Roman" w:hAnsi="Times New Roman"/>
          <w:sz w:val="28"/>
          <w:szCs w:val="28"/>
        </w:rPr>
        <w:t>БФ «ВИПУСКНИКИ ДЛЯ ШКОЛИ» та інших джерел фінансування, не заборонених законом. Обсяги фінансування на реалізацію заходів Програми за рахунок бюджету</w:t>
      </w:r>
      <w:r w:rsidRPr="00586981">
        <w:t xml:space="preserve"> </w:t>
      </w:r>
      <w:r w:rsidRPr="00586981">
        <w:rPr>
          <w:rFonts w:ascii="Times New Roman" w:hAnsi="Times New Roman"/>
          <w:sz w:val="28"/>
          <w:szCs w:val="28"/>
        </w:rPr>
        <w:t>БФ «ВИПУСКНИКИ ДЛЯ ШКОЛИ» узгоджуються та визначаються щорічно під час затвердження</w:t>
      </w:r>
      <w:r w:rsidRPr="00586981">
        <w:t xml:space="preserve"> </w:t>
      </w:r>
      <w:r w:rsidRPr="00586981">
        <w:rPr>
          <w:rFonts w:ascii="Times New Roman" w:hAnsi="Times New Roman"/>
          <w:sz w:val="28"/>
          <w:szCs w:val="28"/>
        </w:rPr>
        <w:t>БЛАГОДІЙНОЇ ПРОГРАМИ розвитку та підтримки опорного навчального закладу Кам’янський ліцей №1 Кам’янської міської ради на ступний рік.</w:t>
      </w:r>
    </w:p>
    <w:p w:rsidR="00430CAF" w:rsidRPr="00586981" w:rsidRDefault="00430CAF" w:rsidP="00083D78">
      <w:pPr>
        <w:spacing w:after="0" w:line="240" w:lineRule="auto"/>
        <w:ind w:firstLine="709"/>
        <w:jc w:val="both"/>
        <w:rPr>
          <w:rFonts w:ascii="Times New Roman" w:hAnsi="Times New Roman"/>
          <w:b/>
          <w:sz w:val="28"/>
          <w:szCs w:val="28"/>
        </w:rPr>
      </w:pPr>
    </w:p>
    <w:p w:rsidR="00430CAF" w:rsidRPr="00586981" w:rsidRDefault="00430CAF" w:rsidP="00083D78">
      <w:pPr>
        <w:spacing w:after="0" w:line="240" w:lineRule="auto"/>
        <w:ind w:firstLine="709"/>
        <w:jc w:val="both"/>
        <w:rPr>
          <w:rFonts w:ascii="Times New Roman" w:hAnsi="Times New Roman"/>
          <w:b/>
          <w:sz w:val="28"/>
          <w:szCs w:val="28"/>
        </w:rPr>
      </w:pPr>
      <w:r w:rsidRPr="00586981">
        <w:rPr>
          <w:rFonts w:ascii="Times New Roman" w:hAnsi="Times New Roman"/>
          <w:b/>
          <w:sz w:val="28"/>
          <w:szCs w:val="28"/>
        </w:rPr>
        <w:t>ІV. Строки та етапи виконання Програми</w:t>
      </w:r>
    </w:p>
    <w:p w:rsidR="00430CAF" w:rsidRPr="00586981" w:rsidRDefault="00430CAF" w:rsidP="00083D78">
      <w:pPr>
        <w:spacing w:after="0" w:line="240" w:lineRule="auto"/>
        <w:ind w:firstLine="709"/>
        <w:jc w:val="both"/>
        <w:rPr>
          <w:rFonts w:ascii="Times New Roman" w:hAnsi="Times New Roman"/>
          <w:b/>
          <w:sz w:val="28"/>
          <w:szCs w:val="28"/>
        </w:rPr>
      </w:pPr>
      <w:r w:rsidRPr="00586981">
        <w:rPr>
          <w:rFonts w:ascii="Times New Roman" w:hAnsi="Times New Roman"/>
          <w:sz w:val="28"/>
          <w:szCs w:val="28"/>
        </w:rPr>
        <w:t>Програма «Спорт Дітям» на 2019-2021 роки реалізується протягом щорічних етапів у 2019, 2020 та 2021 роках. Щорічні етапи направлені на проведення фізкультурно-оздоровчої та спортивної роботи у навчальному закладі та у місцях активного відпочинку учнів, забезпечення розвитку олімпійських, не олімпійських видів спорту, забезпечення розвитку дитячо-юнацького спорту, поліпшення матеріально-технічної бази.</w:t>
      </w:r>
    </w:p>
    <w:p w:rsidR="00430CAF" w:rsidRPr="00586981" w:rsidRDefault="00430CAF" w:rsidP="00083D78">
      <w:pPr>
        <w:spacing w:after="0" w:line="240" w:lineRule="auto"/>
        <w:ind w:firstLine="709"/>
        <w:jc w:val="both"/>
        <w:rPr>
          <w:rFonts w:ascii="Times New Roman" w:hAnsi="Times New Roman"/>
          <w:b/>
          <w:sz w:val="28"/>
          <w:szCs w:val="28"/>
        </w:rPr>
      </w:pPr>
    </w:p>
    <w:p w:rsidR="00430CAF" w:rsidRPr="00586981" w:rsidRDefault="00430CAF" w:rsidP="00083D78">
      <w:pPr>
        <w:spacing w:after="0" w:line="240" w:lineRule="auto"/>
        <w:ind w:firstLine="709"/>
        <w:jc w:val="both"/>
        <w:rPr>
          <w:rFonts w:ascii="Times New Roman" w:hAnsi="Times New Roman"/>
          <w:b/>
          <w:sz w:val="28"/>
          <w:szCs w:val="28"/>
        </w:rPr>
      </w:pPr>
      <w:r w:rsidRPr="00586981">
        <w:rPr>
          <w:rFonts w:ascii="Times New Roman" w:hAnsi="Times New Roman"/>
          <w:b/>
          <w:sz w:val="28"/>
          <w:szCs w:val="28"/>
        </w:rPr>
        <w:t>V. Перелік завдань і заходів Програми.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Завданнями програми є створення у Ліцеї умов для:</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xml:space="preserve">- задоволення потреб кожного учня у зміцненні здоров’я, фізичному та духовному розвиткові; </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дбайливого ставлення до природи, людей, власного здоров’я;</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естетичного ставлення до навколишнього світу;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активної життєвої позиції;</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формування навичок здорового способу життя у дітей за допомогою фізкультурно - оздоровчої роботи;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Заходи Програми: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віримо, що зустрічі з чемпіонами відкриють для дітей інший світ, світ спорту і цілеспрямованих людей, таких як професійні спортсмени і чемпіони;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відвідування спортивних заходів, такі як футбольні матчі на стадіонах великих міст, баскетбольні змагання, спортивні турніри з інших видів спорту, танцювальні шоу;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проведення благодійних заходів / акцій по збору коштів на розвиток спортивного інтересу у дітей, а також придбанням спортивного інвентарю, спортивного транспорту;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поліпшення організаційного, нормативно-правового, кадрового, матеріально-технічного, фінансового та інформаційного забезпечення сфери фізичної культури і спорту;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обладнання спортивних залів і майданчиків необхідними тренажерами, придбання спортивної форми / аксесуарів, придбання нагородної атрибутики;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стимулювання кращих спортсменів.</w:t>
      </w:r>
    </w:p>
    <w:p w:rsidR="00430CAF" w:rsidRPr="00586981" w:rsidRDefault="00430CAF" w:rsidP="00083D78">
      <w:pPr>
        <w:spacing w:after="0" w:line="240" w:lineRule="auto"/>
        <w:ind w:firstLine="709"/>
        <w:jc w:val="both"/>
        <w:rPr>
          <w:rFonts w:ascii="Times New Roman" w:hAnsi="Times New Roman"/>
          <w:b/>
          <w:sz w:val="28"/>
          <w:szCs w:val="28"/>
        </w:rPr>
      </w:pPr>
    </w:p>
    <w:p w:rsidR="00430CAF" w:rsidRPr="00586981" w:rsidRDefault="00430CAF" w:rsidP="00083D78">
      <w:pPr>
        <w:spacing w:after="0" w:line="240" w:lineRule="auto"/>
        <w:ind w:firstLine="709"/>
        <w:jc w:val="both"/>
        <w:rPr>
          <w:rFonts w:ascii="Times New Roman" w:hAnsi="Times New Roman"/>
          <w:b/>
          <w:sz w:val="28"/>
          <w:szCs w:val="28"/>
        </w:rPr>
      </w:pPr>
      <w:r w:rsidRPr="00586981">
        <w:rPr>
          <w:rFonts w:ascii="Times New Roman" w:hAnsi="Times New Roman"/>
          <w:b/>
          <w:sz w:val="28"/>
          <w:szCs w:val="28"/>
        </w:rPr>
        <w:t>VI. Напрями діяльності та заходи Програми.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Напрями діяльності , заходи та ресурсне забезпечення  Програми наведені у Додатку .</w:t>
      </w:r>
    </w:p>
    <w:p w:rsidR="00430CAF" w:rsidRPr="00586981" w:rsidRDefault="00430CAF" w:rsidP="00083D78">
      <w:pPr>
        <w:spacing w:after="0" w:line="240" w:lineRule="auto"/>
        <w:ind w:firstLine="709"/>
        <w:jc w:val="both"/>
        <w:rPr>
          <w:rFonts w:ascii="Times New Roman" w:hAnsi="Times New Roman"/>
          <w:b/>
          <w:sz w:val="28"/>
          <w:szCs w:val="28"/>
        </w:rPr>
      </w:pPr>
    </w:p>
    <w:p w:rsidR="00430CAF" w:rsidRPr="00586981" w:rsidRDefault="00430CAF" w:rsidP="00083D78">
      <w:pPr>
        <w:spacing w:after="0" w:line="240" w:lineRule="auto"/>
        <w:ind w:firstLine="709"/>
        <w:jc w:val="both"/>
        <w:rPr>
          <w:rFonts w:ascii="Times New Roman" w:hAnsi="Times New Roman"/>
          <w:b/>
          <w:sz w:val="28"/>
          <w:szCs w:val="28"/>
        </w:rPr>
      </w:pPr>
      <w:r w:rsidRPr="00586981">
        <w:rPr>
          <w:rFonts w:ascii="Times New Roman" w:hAnsi="Times New Roman"/>
          <w:b/>
          <w:sz w:val="28"/>
          <w:szCs w:val="28"/>
        </w:rPr>
        <w:t>VІІІ. Очікувані результати виконання Програми.</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Виконання заходів Програми дасть можливість:</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підвищити рівень охоплення учнів Ліцею фізкультурно-оздоровчою та спортивною роботою;</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підвищити результати виступів команд Ліцею та окремих спортсменів у обласних всеукраїнських змаганнях;</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запровадити доступні та ефективні види послуг (оздоровчі, рекреаційні, реабілітаційні і спортивні) для учнів;</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сформувати систему підготовки спортивних резервів для збірних команд Ліцею, громади та області,</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підвищити рівень забезпечення учнів фізкультурно-спортивними спорудами різного типу;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створити належні матеріально-технічні та фінансові умови для розвитку пріоритетних видів спорту;</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підвищити якість навчання, посилити здатність учнів адаптуватись до зростаючих вимог сучасного соціуму, зменшити їх тимчасову втрату працездатності, лікування та перебування у стаціонарних лікувальних медичних закладах;</w:t>
      </w:r>
    </w:p>
    <w:p w:rsidR="00430CAF" w:rsidRPr="00586981" w:rsidRDefault="00430CAF" w:rsidP="00083D78">
      <w:pPr>
        <w:spacing w:after="0" w:line="240" w:lineRule="auto"/>
        <w:ind w:firstLine="709"/>
        <w:jc w:val="both"/>
        <w:rPr>
          <w:rFonts w:ascii="Times New Roman" w:hAnsi="Times New Roman"/>
          <w:sz w:val="28"/>
          <w:szCs w:val="28"/>
        </w:rPr>
      </w:pPr>
      <w:r w:rsidRPr="00586981">
        <w:rPr>
          <w:rFonts w:ascii="Times New Roman" w:hAnsi="Times New Roman"/>
          <w:sz w:val="28"/>
          <w:szCs w:val="28"/>
        </w:rPr>
        <w:t>- підвищити престижність відповідних професій та удосконалити систему підготовки та підвищення кваліфікації фахівців.</w:t>
      </w:r>
    </w:p>
    <w:p w:rsidR="00430CAF" w:rsidRPr="00586981" w:rsidRDefault="00430CAF" w:rsidP="001E0546">
      <w:pPr>
        <w:spacing w:after="0"/>
        <w:rPr>
          <w:rFonts w:ascii="Times New Roman" w:hAnsi="Times New Roman"/>
          <w:sz w:val="28"/>
          <w:szCs w:val="28"/>
        </w:rPr>
      </w:pPr>
    </w:p>
    <w:p w:rsidR="00430CAF" w:rsidRPr="00586981" w:rsidRDefault="00430CAF" w:rsidP="00A76D55">
      <w:pPr>
        <w:rPr>
          <w:rFonts w:ascii="Times New Roman" w:hAnsi="Times New Roman"/>
        </w:rPr>
      </w:pPr>
      <w:r w:rsidRPr="00586981">
        <w:rPr>
          <w:rFonts w:ascii="Times New Roman" w:hAnsi="Times New Roman"/>
        </w:rPr>
        <w:br w:type="page"/>
        <w:t xml:space="preserve">                                                                                      Додаток </w:t>
      </w:r>
    </w:p>
    <w:p w:rsidR="00430CAF" w:rsidRPr="00586981" w:rsidRDefault="00430CAF" w:rsidP="00A76D55">
      <w:pPr>
        <w:rPr>
          <w:rFonts w:ascii="Times New Roman" w:hAnsi="Times New Roman"/>
        </w:rPr>
      </w:pPr>
      <w:r w:rsidRPr="00586981">
        <w:rPr>
          <w:rFonts w:ascii="Times New Roman" w:hAnsi="Times New Roman"/>
        </w:rPr>
        <w:t xml:space="preserve">                                                                                      до Програми розвитку фізичної культури  і спорту</w:t>
      </w:r>
    </w:p>
    <w:p w:rsidR="00430CAF" w:rsidRPr="00586981" w:rsidRDefault="00430CAF" w:rsidP="00A76D55">
      <w:pPr>
        <w:rPr>
          <w:rFonts w:ascii="Times New Roman" w:hAnsi="Times New Roman"/>
        </w:rPr>
      </w:pPr>
      <w:r w:rsidRPr="00586981">
        <w:rPr>
          <w:rFonts w:ascii="Times New Roman" w:hAnsi="Times New Roman"/>
        </w:rPr>
        <w:t xml:space="preserve">                                                                                      Кам’янського ліцею №1 Кам’янської міської ради </w:t>
      </w:r>
    </w:p>
    <w:p w:rsidR="00430CAF" w:rsidRPr="00586981" w:rsidRDefault="00430CAF" w:rsidP="00A76D55">
      <w:pPr>
        <w:rPr>
          <w:rFonts w:ascii="Times New Roman" w:hAnsi="Times New Roman"/>
        </w:rPr>
      </w:pPr>
      <w:r w:rsidRPr="00586981">
        <w:rPr>
          <w:rFonts w:ascii="Times New Roman" w:hAnsi="Times New Roman"/>
        </w:rPr>
        <w:t xml:space="preserve">                                                                                      на 2019 – 2021 роки.</w:t>
      </w:r>
      <w:r w:rsidRPr="00586981">
        <w:t xml:space="preserve">          </w:t>
      </w:r>
    </w:p>
    <w:p w:rsidR="00430CAF" w:rsidRPr="00586981" w:rsidRDefault="00430CAF" w:rsidP="00A76D55">
      <w:pPr>
        <w:jc w:val="center"/>
        <w:rPr>
          <w:rFonts w:ascii="Times New Roman" w:hAnsi="Times New Roman"/>
          <w:b/>
        </w:rPr>
      </w:pPr>
      <w:r w:rsidRPr="00586981">
        <w:rPr>
          <w:rFonts w:ascii="Times New Roman" w:hAnsi="Times New Roman"/>
          <w:b/>
        </w:rPr>
        <w:t>Напрями діяльності, заходи та ресурсне забезпечення Програми розвитку фізичної культури і спорту Ліцею на 2019-2021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1721"/>
        <w:gridCol w:w="2424"/>
        <w:gridCol w:w="529"/>
        <w:gridCol w:w="1056"/>
        <w:gridCol w:w="613"/>
        <w:gridCol w:w="1335"/>
        <w:gridCol w:w="1678"/>
      </w:tblGrid>
      <w:tr w:rsidR="00430CAF" w:rsidRPr="00586981" w:rsidTr="009545D8">
        <w:trPr>
          <w:cantSplit/>
          <w:trHeight w:val="2811"/>
        </w:trPr>
        <w:tc>
          <w:tcPr>
            <w:tcW w:w="499" w:type="dxa"/>
            <w:textDirection w:val="btLr"/>
          </w:tcPr>
          <w:p w:rsidR="00430CAF" w:rsidRPr="00586981" w:rsidRDefault="00430CAF" w:rsidP="009545D8">
            <w:pPr>
              <w:spacing w:after="0" w:line="240" w:lineRule="auto"/>
              <w:ind w:left="113" w:right="113"/>
              <w:jc w:val="center"/>
              <w:rPr>
                <w:rFonts w:ascii="Times New Roman" w:hAnsi="Times New Roman"/>
              </w:rPr>
            </w:pPr>
            <w:r w:rsidRPr="00586981">
              <w:rPr>
                <w:rFonts w:ascii="Times New Roman" w:hAnsi="Times New Roman"/>
              </w:rPr>
              <w:t>№ п/п</w:t>
            </w:r>
          </w:p>
        </w:tc>
        <w:tc>
          <w:tcPr>
            <w:tcW w:w="1721" w:type="dxa"/>
            <w:vAlign w:val="center"/>
          </w:tcPr>
          <w:p w:rsidR="00430CAF" w:rsidRPr="00586981" w:rsidRDefault="00430CAF" w:rsidP="009545D8">
            <w:pPr>
              <w:spacing w:after="0" w:line="240" w:lineRule="auto"/>
              <w:jc w:val="center"/>
              <w:rPr>
                <w:rFonts w:ascii="Times New Roman" w:hAnsi="Times New Roman"/>
              </w:rPr>
            </w:pPr>
            <w:r w:rsidRPr="00586981">
              <w:rPr>
                <w:rFonts w:ascii="Times New Roman" w:hAnsi="Times New Roman"/>
              </w:rPr>
              <w:t>Назва напряму діяльності (пріоритетні завдання)</w:t>
            </w:r>
          </w:p>
        </w:tc>
        <w:tc>
          <w:tcPr>
            <w:tcW w:w="2424" w:type="dxa"/>
            <w:vAlign w:val="center"/>
          </w:tcPr>
          <w:p w:rsidR="00430CAF" w:rsidRPr="00586981" w:rsidRDefault="00430CAF" w:rsidP="009545D8">
            <w:pPr>
              <w:spacing w:after="0" w:line="240" w:lineRule="auto"/>
              <w:jc w:val="center"/>
              <w:rPr>
                <w:rFonts w:ascii="Times New Roman" w:hAnsi="Times New Roman"/>
              </w:rPr>
            </w:pPr>
            <w:r w:rsidRPr="00586981">
              <w:rPr>
                <w:rFonts w:ascii="Times New Roman" w:hAnsi="Times New Roman"/>
              </w:rPr>
              <w:t>Перелік заходів</w:t>
            </w:r>
          </w:p>
          <w:p w:rsidR="00430CAF" w:rsidRPr="00586981" w:rsidRDefault="00430CAF" w:rsidP="009545D8">
            <w:pPr>
              <w:spacing w:after="0" w:line="240" w:lineRule="auto"/>
              <w:jc w:val="center"/>
              <w:rPr>
                <w:rFonts w:ascii="Times New Roman" w:hAnsi="Times New Roman"/>
              </w:rPr>
            </w:pPr>
            <w:r w:rsidRPr="00586981">
              <w:rPr>
                <w:rFonts w:ascii="Times New Roman" w:hAnsi="Times New Roman"/>
              </w:rPr>
              <w:t>Програми</w:t>
            </w:r>
          </w:p>
        </w:tc>
        <w:tc>
          <w:tcPr>
            <w:tcW w:w="529" w:type="dxa"/>
            <w:textDirection w:val="btLr"/>
            <w:vAlign w:val="center"/>
          </w:tcPr>
          <w:p w:rsidR="00430CAF" w:rsidRPr="00586981" w:rsidRDefault="00430CAF" w:rsidP="009545D8">
            <w:pPr>
              <w:spacing w:after="0" w:line="240" w:lineRule="auto"/>
              <w:ind w:left="113" w:right="113"/>
              <w:jc w:val="center"/>
              <w:rPr>
                <w:rFonts w:ascii="Times New Roman" w:hAnsi="Times New Roman"/>
              </w:rPr>
            </w:pPr>
            <w:r w:rsidRPr="00586981">
              <w:rPr>
                <w:rFonts w:ascii="Times New Roman" w:hAnsi="Times New Roman"/>
              </w:rPr>
              <w:t>Строк  виконання  заходу</w:t>
            </w:r>
          </w:p>
        </w:tc>
        <w:tc>
          <w:tcPr>
            <w:tcW w:w="1056" w:type="dxa"/>
            <w:textDirection w:val="btLr"/>
            <w:vAlign w:val="center"/>
          </w:tcPr>
          <w:p w:rsidR="00430CAF" w:rsidRPr="00586981" w:rsidRDefault="00430CAF" w:rsidP="009545D8">
            <w:pPr>
              <w:spacing w:after="0" w:line="240" w:lineRule="auto"/>
              <w:ind w:left="113" w:right="113"/>
              <w:jc w:val="center"/>
              <w:rPr>
                <w:rFonts w:ascii="Times New Roman" w:hAnsi="Times New Roman"/>
              </w:rPr>
            </w:pPr>
            <w:r w:rsidRPr="00586981">
              <w:rPr>
                <w:rFonts w:ascii="Times New Roman" w:hAnsi="Times New Roman"/>
              </w:rPr>
              <w:t>Виконавці</w:t>
            </w:r>
          </w:p>
        </w:tc>
        <w:tc>
          <w:tcPr>
            <w:tcW w:w="613" w:type="dxa"/>
            <w:textDirection w:val="btLr"/>
            <w:vAlign w:val="center"/>
          </w:tcPr>
          <w:p w:rsidR="00430CAF" w:rsidRPr="00586981" w:rsidRDefault="00430CAF" w:rsidP="009545D8">
            <w:pPr>
              <w:spacing w:after="0" w:line="240" w:lineRule="auto"/>
              <w:ind w:left="113" w:right="113"/>
              <w:jc w:val="center"/>
              <w:rPr>
                <w:rFonts w:ascii="Times New Roman" w:hAnsi="Times New Roman"/>
              </w:rPr>
            </w:pPr>
            <w:r w:rsidRPr="00586981">
              <w:rPr>
                <w:rFonts w:ascii="Times New Roman" w:hAnsi="Times New Roman"/>
              </w:rPr>
              <w:t>Джерела  фінансування</w:t>
            </w:r>
          </w:p>
        </w:tc>
        <w:tc>
          <w:tcPr>
            <w:tcW w:w="133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Орієнтовні обсяги фінансуван-ня </w:t>
            </w:r>
          </w:p>
          <w:p w:rsidR="00430CAF" w:rsidRPr="00586981" w:rsidRDefault="00430CAF" w:rsidP="00A27090">
            <w:pPr>
              <w:spacing w:after="0" w:line="240" w:lineRule="auto"/>
              <w:rPr>
                <w:rFonts w:ascii="Times New Roman" w:hAnsi="Times New Roman"/>
              </w:rPr>
            </w:pPr>
            <w:r w:rsidRPr="00586981">
              <w:rPr>
                <w:rFonts w:ascii="Times New Roman" w:hAnsi="Times New Roman"/>
              </w:rPr>
              <w:t>(вартість), тис. грн.,</w:t>
            </w:r>
          </w:p>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 у т. ч.і: </w:t>
            </w:r>
            <w:r w:rsidRPr="00586981">
              <w:rPr>
                <w:rFonts w:ascii="Times New Roman" w:hAnsi="Times New Roman"/>
                <w:b/>
              </w:rPr>
              <w:t xml:space="preserve">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(2019 рік)</w:t>
            </w:r>
            <w:r w:rsidRPr="00586981">
              <w:rPr>
                <w:rFonts w:ascii="Times New Roman" w:hAnsi="Times New Roman"/>
                <w:b/>
              </w:rPr>
              <w:t xml:space="preserve">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(2020 рік)</w:t>
            </w:r>
            <w:r w:rsidRPr="00586981">
              <w:rPr>
                <w:rFonts w:ascii="Times New Roman" w:hAnsi="Times New Roman"/>
                <w:b/>
              </w:rPr>
              <w:t xml:space="preserve">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(2021 рік)</w:t>
            </w:r>
          </w:p>
        </w:tc>
        <w:tc>
          <w:tcPr>
            <w:tcW w:w="1678" w:type="dxa"/>
            <w:textDirection w:val="btLr"/>
            <w:vAlign w:val="center"/>
          </w:tcPr>
          <w:p w:rsidR="00430CAF" w:rsidRPr="00586981" w:rsidRDefault="00430CAF" w:rsidP="009545D8">
            <w:pPr>
              <w:spacing w:after="0" w:line="240" w:lineRule="auto"/>
              <w:ind w:left="113" w:right="113"/>
              <w:jc w:val="center"/>
              <w:rPr>
                <w:rFonts w:ascii="Times New Roman" w:hAnsi="Times New Roman"/>
              </w:rPr>
            </w:pPr>
            <w:r w:rsidRPr="00586981">
              <w:rPr>
                <w:rFonts w:ascii="Times New Roman" w:hAnsi="Times New Roman"/>
              </w:rPr>
              <w:t>Очікуваний результат</w:t>
            </w:r>
          </w:p>
        </w:tc>
      </w:tr>
      <w:tr w:rsidR="00430CAF" w:rsidRPr="00586981" w:rsidTr="00A27090">
        <w:trPr>
          <w:trHeight w:val="905"/>
        </w:trPr>
        <w:tc>
          <w:tcPr>
            <w:tcW w:w="9855" w:type="dxa"/>
            <w:gridSpan w:val="8"/>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 </w:t>
            </w:r>
            <w:bookmarkStart w:id="0" w:name="_GoBack"/>
            <w:bookmarkEnd w:id="0"/>
          </w:p>
          <w:p w:rsidR="00430CAF" w:rsidRPr="00586981" w:rsidRDefault="00430CAF" w:rsidP="00A27090">
            <w:pPr>
              <w:spacing w:after="0" w:line="240" w:lineRule="auto"/>
              <w:jc w:val="center"/>
              <w:rPr>
                <w:rFonts w:ascii="Times New Roman" w:hAnsi="Times New Roman"/>
                <w:b/>
              </w:rPr>
            </w:pPr>
            <w:r w:rsidRPr="00586981">
              <w:rPr>
                <w:rFonts w:ascii="Times New Roman" w:hAnsi="Times New Roman"/>
                <w:b/>
              </w:rPr>
              <w:t>I. Фізкультурно-оздоровча і спортивна робота</w:t>
            </w:r>
          </w:p>
        </w:tc>
      </w:tr>
      <w:tr w:rsidR="00430CAF" w:rsidRPr="00586981" w:rsidTr="00682BF2">
        <w:trPr>
          <w:cantSplit/>
          <w:trHeight w:val="2524"/>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1.</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умов для забезпечення рухової активності дітей</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Організувати та забезпечити проведення змагань школярів середньої та старшої ланки Кам’янського ліцею №1</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БФ «ВИПУСКНИКИ ДЛЯ ШКОЛИ»</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21 тис.грн.</w:t>
            </w: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В т.ч. –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2019-5тис.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2020-7тис.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2021-9тис.</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Виявлення перспективних спортсменів</w:t>
            </w:r>
          </w:p>
        </w:tc>
      </w:tr>
      <w:tr w:rsidR="00430CAF" w:rsidRPr="00586981" w:rsidTr="00682BF2">
        <w:trPr>
          <w:cantSplit/>
          <w:trHeight w:val="2524"/>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2.</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забезпеченню якісному виступу спортсменів на змаганнях</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Забезпечити фінансування для харчування спортсменів –  учасників обласних та всеукраїнських змагань з видів спорту</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БФ «ВИПУСКНИКИ ДЛЯ ШКОЛИ»</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14 тис.грн.</w:t>
            </w: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В т.ч. –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2019-3тис.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2020-5тис.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2021-6тис.</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Покращення результатів спортсменів на обласних та всеукраїнських змаганнях з видів спорту </w:t>
            </w:r>
          </w:p>
        </w:tc>
      </w:tr>
      <w:tr w:rsidR="00430CAF" w:rsidRPr="00586981" w:rsidTr="00682BF2">
        <w:trPr>
          <w:cantSplit/>
          <w:trHeight w:val="2248"/>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3.</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підвищенню інтересу до занять спортом</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Започаткувати та провести змагання на паралелях серед школярів молодшої ланки. </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2018 – 2020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БФ «ВИПУСКНИКИ      ДЛЯ ШКОЛИ»</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9 тис.грн.</w:t>
            </w: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В т.ч. –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2019-2тис.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2020-3тис.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2021-4тис.</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Покращення загального стану здоров’я  школярів молодшої ланки </w:t>
            </w:r>
          </w:p>
        </w:tc>
      </w:tr>
      <w:tr w:rsidR="00430CAF" w:rsidRPr="00586981" w:rsidTr="00A27090">
        <w:trPr>
          <w:trHeight w:val="70"/>
        </w:trPr>
        <w:tc>
          <w:tcPr>
            <w:tcW w:w="6842" w:type="dxa"/>
            <w:gridSpan w:val="6"/>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Всього по розділу:</w:t>
            </w:r>
          </w:p>
          <w:p w:rsidR="00430CAF" w:rsidRPr="00586981" w:rsidRDefault="00430CAF" w:rsidP="00A27090">
            <w:pPr>
              <w:spacing w:after="0" w:line="240" w:lineRule="auto"/>
              <w:rPr>
                <w:rFonts w:ascii="Times New Roman" w:hAnsi="Times New Roman"/>
              </w:rPr>
            </w:pPr>
          </w:p>
        </w:tc>
        <w:tc>
          <w:tcPr>
            <w:tcW w:w="3013" w:type="dxa"/>
            <w:gridSpan w:val="2"/>
          </w:tcPr>
          <w:p w:rsidR="00430CAF" w:rsidRPr="00586981" w:rsidRDefault="00430CAF" w:rsidP="00A27090">
            <w:pPr>
              <w:spacing w:after="0" w:line="240" w:lineRule="auto"/>
              <w:rPr>
                <w:rFonts w:ascii="Times New Roman" w:hAnsi="Times New Roman"/>
                <w:b/>
              </w:rPr>
            </w:pPr>
            <w:r w:rsidRPr="00586981">
              <w:rPr>
                <w:rFonts w:ascii="Times New Roman" w:hAnsi="Times New Roman"/>
              </w:rPr>
              <w:t xml:space="preserve"> </w:t>
            </w:r>
            <w:r w:rsidRPr="00586981">
              <w:rPr>
                <w:rFonts w:ascii="Times New Roman" w:hAnsi="Times New Roman"/>
                <w:b/>
              </w:rPr>
              <w:t>44 тис.грн.</w:t>
            </w:r>
          </w:p>
          <w:p w:rsidR="00430CAF" w:rsidRPr="00586981" w:rsidRDefault="00430CAF" w:rsidP="00A27090">
            <w:pPr>
              <w:spacing w:after="0" w:line="240" w:lineRule="auto"/>
              <w:rPr>
                <w:rFonts w:ascii="Times New Roman" w:hAnsi="Times New Roman"/>
              </w:rPr>
            </w:pPr>
          </w:p>
        </w:tc>
      </w:tr>
      <w:tr w:rsidR="00430CAF" w:rsidRPr="00586981" w:rsidTr="00682BF2">
        <w:trPr>
          <w:trHeight w:val="641"/>
        </w:trPr>
        <w:tc>
          <w:tcPr>
            <w:tcW w:w="9855" w:type="dxa"/>
            <w:gridSpan w:val="8"/>
            <w:vAlign w:val="center"/>
          </w:tcPr>
          <w:p w:rsidR="00430CAF" w:rsidRPr="00586981" w:rsidRDefault="00430CAF" w:rsidP="00682BF2">
            <w:pPr>
              <w:spacing w:after="0" w:line="240" w:lineRule="auto"/>
              <w:jc w:val="center"/>
              <w:rPr>
                <w:rFonts w:ascii="Times New Roman" w:hAnsi="Times New Roman"/>
                <w:b/>
              </w:rPr>
            </w:pPr>
          </w:p>
          <w:p w:rsidR="00430CAF" w:rsidRPr="00586981" w:rsidRDefault="00430CAF" w:rsidP="00682BF2">
            <w:pPr>
              <w:spacing w:after="0" w:line="240" w:lineRule="auto"/>
              <w:jc w:val="center"/>
              <w:rPr>
                <w:rFonts w:ascii="Times New Roman" w:hAnsi="Times New Roman"/>
              </w:rPr>
            </w:pPr>
            <w:r w:rsidRPr="00586981">
              <w:rPr>
                <w:rFonts w:ascii="Times New Roman" w:hAnsi="Times New Roman"/>
                <w:b/>
              </w:rPr>
              <w:t>III. Матеріально-технічне забезпечення.</w:t>
            </w:r>
          </w:p>
          <w:p w:rsidR="00430CAF" w:rsidRPr="00586981" w:rsidRDefault="00430CAF" w:rsidP="00682BF2">
            <w:pPr>
              <w:spacing w:after="0" w:line="240" w:lineRule="auto"/>
              <w:jc w:val="center"/>
              <w:rPr>
                <w:rFonts w:ascii="Times New Roman" w:hAnsi="Times New Roman"/>
              </w:rPr>
            </w:pPr>
          </w:p>
        </w:tc>
      </w:tr>
      <w:tr w:rsidR="00430CAF" w:rsidRPr="00586981" w:rsidTr="00A40833">
        <w:trPr>
          <w:cantSplit/>
          <w:trHeight w:val="2509"/>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1.</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Сприяти зміцненню матеріально-технічної бази </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Забезпечити реконструкцію та ремонт спортивних об’єктів, що перебувають на балансі Кам’янського Ліцею №1.  У тому числі:</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Викоавчий комітет</w:t>
            </w:r>
          </w:p>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Кам’янської</w:t>
            </w:r>
          </w:p>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міської ради</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 xml:space="preserve">Бюджет БФ </w:t>
            </w:r>
          </w:p>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Міський бюджет</w:t>
            </w:r>
          </w:p>
        </w:tc>
        <w:tc>
          <w:tcPr>
            <w:tcW w:w="1335" w:type="dxa"/>
          </w:tcPr>
          <w:p w:rsidR="00430CAF" w:rsidRPr="00586981" w:rsidRDefault="00430CAF" w:rsidP="00A27090">
            <w:pPr>
              <w:spacing w:after="0" w:line="240" w:lineRule="auto"/>
              <w:rPr>
                <w:rFonts w:ascii="Times New Roman" w:hAnsi="Times New Roman"/>
                <w:b/>
              </w:rPr>
            </w:pPr>
            <w:r w:rsidRPr="00586981">
              <w:rPr>
                <w:rFonts w:ascii="Times New Roman" w:hAnsi="Times New Roman"/>
                <w:b/>
              </w:rPr>
              <w:t>1753 тис.грн</w:t>
            </w:r>
          </w:p>
          <w:p w:rsidR="00430CAF" w:rsidRPr="00586981" w:rsidRDefault="00430CAF" w:rsidP="00A27090">
            <w:pPr>
              <w:spacing w:after="0" w:line="240" w:lineRule="auto"/>
              <w:rPr>
                <w:rFonts w:ascii="Times New Roman" w:hAnsi="Times New Roman"/>
              </w:rPr>
            </w:pPr>
            <w:r w:rsidRPr="00586981">
              <w:rPr>
                <w:rFonts w:ascii="Times New Roman" w:hAnsi="Times New Roman"/>
              </w:rPr>
              <w:t>В т.ч. –</w:t>
            </w:r>
          </w:p>
          <w:p w:rsidR="00430CAF" w:rsidRPr="00586981" w:rsidRDefault="00430CAF" w:rsidP="00A27090">
            <w:pPr>
              <w:spacing w:after="0" w:line="240" w:lineRule="auto"/>
              <w:rPr>
                <w:rFonts w:ascii="Times New Roman" w:hAnsi="Times New Roman"/>
              </w:rPr>
            </w:pPr>
            <w:r w:rsidRPr="00586981">
              <w:rPr>
                <w:rFonts w:ascii="Times New Roman" w:hAnsi="Times New Roman"/>
                <w:b/>
              </w:rPr>
              <w:t>2019 -</w:t>
            </w:r>
            <w:r w:rsidRPr="00586981">
              <w:rPr>
                <w:rFonts w:ascii="Times New Roman" w:hAnsi="Times New Roman"/>
              </w:rPr>
              <w:t>253тис.грн.</w:t>
            </w:r>
          </w:p>
          <w:p w:rsidR="00430CAF" w:rsidRPr="00586981" w:rsidRDefault="00430CAF" w:rsidP="00A27090">
            <w:pPr>
              <w:spacing w:after="0" w:line="240" w:lineRule="auto"/>
              <w:rPr>
                <w:rFonts w:ascii="Times New Roman" w:hAnsi="Times New Roman"/>
              </w:rPr>
            </w:pPr>
            <w:r w:rsidRPr="00586981">
              <w:rPr>
                <w:rFonts w:ascii="Times New Roman" w:hAnsi="Times New Roman"/>
                <w:b/>
              </w:rPr>
              <w:t>2020 -</w:t>
            </w:r>
            <w:r w:rsidRPr="00586981">
              <w:rPr>
                <w:rFonts w:ascii="Times New Roman" w:hAnsi="Times New Roman"/>
              </w:rPr>
              <w:t>300тис.грн.</w:t>
            </w:r>
          </w:p>
          <w:p w:rsidR="00430CAF" w:rsidRPr="00586981" w:rsidRDefault="00430CAF" w:rsidP="00A27090">
            <w:pPr>
              <w:spacing w:after="0" w:line="240" w:lineRule="auto"/>
              <w:rPr>
                <w:rFonts w:ascii="Times New Roman" w:hAnsi="Times New Roman"/>
              </w:rPr>
            </w:pPr>
            <w:r w:rsidRPr="00586981">
              <w:rPr>
                <w:rFonts w:ascii="Times New Roman" w:hAnsi="Times New Roman"/>
                <w:b/>
              </w:rPr>
              <w:t>2021 -</w:t>
            </w:r>
            <w:r w:rsidRPr="00586981">
              <w:rPr>
                <w:rFonts w:ascii="Times New Roman" w:hAnsi="Times New Roman"/>
              </w:rPr>
              <w:t>1200тис.грн</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умов для занять фізичною культурою і спортом, змістовного дозвілля</w:t>
            </w:r>
          </w:p>
        </w:tc>
      </w:tr>
      <w:tr w:rsidR="00430CAF" w:rsidRPr="00586981" w:rsidTr="00A40833">
        <w:trPr>
          <w:cantSplit/>
          <w:trHeight w:val="1921"/>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2.</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Сприяти благоустрою </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Встановлення огорожі навколо спортивних майданчиків</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Виконавчий комітет Кам’янської міської ради</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Міський бюджет</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2020 -</w:t>
            </w: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r w:rsidRPr="00586981">
              <w:rPr>
                <w:rFonts w:ascii="Times New Roman" w:hAnsi="Times New Roman"/>
              </w:rPr>
              <w:t>100тис.грн.</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умов для надання  проведення змагань різних рівнів</w:t>
            </w:r>
          </w:p>
        </w:tc>
      </w:tr>
      <w:tr w:rsidR="00430CAF" w:rsidRPr="00586981" w:rsidTr="00682BF2">
        <w:trPr>
          <w:cantSplit/>
          <w:trHeight w:val="2111"/>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5.</w:t>
            </w:r>
          </w:p>
        </w:tc>
        <w:tc>
          <w:tcPr>
            <w:tcW w:w="1721" w:type="dxa"/>
            <w:tcBorders>
              <w:top w:val="nil"/>
            </w:tcBorders>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покращенню спортивних споруд  для масових занять баскетболом</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Реконструкція баскетбольного майданчика </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20201р.р.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Виконавчий комітет Кам’янської міської ради</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Міський бюджет</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2020 -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200 тис.грн.</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умов для занять баскетболом</w:t>
            </w:r>
          </w:p>
        </w:tc>
      </w:tr>
      <w:tr w:rsidR="00430CAF" w:rsidRPr="00586981" w:rsidTr="00682BF2">
        <w:trPr>
          <w:cantSplit/>
          <w:trHeight w:val="1833"/>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7.</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Сприяти подальшому утриманню та зміцненню матеріально-технічної бази  </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Капітальний ремонт спортивного залу Кам’янської Ліцею №1</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БФ «ВИПУСКНИКИ      ДЛЯ ШКОЛИ»</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2019 -</w:t>
            </w:r>
          </w:p>
          <w:p w:rsidR="00430CAF" w:rsidRPr="00586981" w:rsidRDefault="00430CAF" w:rsidP="00A27090">
            <w:pPr>
              <w:spacing w:after="0" w:line="240" w:lineRule="auto"/>
              <w:rPr>
                <w:rFonts w:ascii="Times New Roman" w:hAnsi="Times New Roman"/>
              </w:rPr>
            </w:pPr>
            <w:r w:rsidRPr="00586981">
              <w:rPr>
                <w:rFonts w:ascii="Times New Roman" w:hAnsi="Times New Roman"/>
              </w:rPr>
              <w:t>40тис.грн.</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умов для забезпечення навчально-тренувального процесу</w:t>
            </w:r>
          </w:p>
        </w:tc>
      </w:tr>
      <w:tr w:rsidR="00430CAF" w:rsidRPr="00586981" w:rsidTr="00682BF2">
        <w:trPr>
          <w:cantSplit/>
          <w:trHeight w:val="2400"/>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8.</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Сприяти розширенню мережі спортивних споруд  </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Встановлення футбольного майданчика зі штучним покриттям біля Кам’янського Ліцею №1</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Відділ освіти, культури, молоді та спорту</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Міський бюджет</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2021 -</w:t>
            </w:r>
          </w:p>
          <w:p w:rsidR="00430CAF" w:rsidRPr="00586981" w:rsidRDefault="00430CAF" w:rsidP="00A27090">
            <w:pPr>
              <w:spacing w:after="0" w:line="240" w:lineRule="auto"/>
              <w:rPr>
                <w:rFonts w:ascii="Times New Roman" w:hAnsi="Times New Roman"/>
              </w:rPr>
            </w:pPr>
            <w:r w:rsidRPr="00586981">
              <w:rPr>
                <w:rFonts w:ascii="Times New Roman" w:hAnsi="Times New Roman"/>
              </w:rPr>
              <w:t>1200тис.грн.</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умов для проведення занять та тренувань з футболу</w:t>
            </w:r>
          </w:p>
        </w:tc>
      </w:tr>
      <w:tr w:rsidR="00430CAF" w:rsidRPr="00586981" w:rsidTr="00682BF2">
        <w:trPr>
          <w:cantSplit/>
          <w:trHeight w:val="2106"/>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9.</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w:t>
            </w:r>
          </w:p>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створенню належних умов для занять фізичною культурою та спортом</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Капітальний ремонт роздягалень,</w:t>
            </w:r>
          </w:p>
          <w:p w:rsidR="00430CAF" w:rsidRPr="00586981" w:rsidRDefault="00430CAF" w:rsidP="00A27090">
            <w:pPr>
              <w:spacing w:after="0" w:line="240" w:lineRule="auto"/>
              <w:rPr>
                <w:rFonts w:ascii="Times New Roman" w:hAnsi="Times New Roman"/>
              </w:rPr>
            </w:pPr>
            <w:r w:rsidRPr="00586981">
              <w:rPr>
                <w:rFonts w:ascii="Times New Roman" w:hAnsi="Times New Roman"/>
              </w:rPr>
              <w:t>облаштування душової та туалету в роздягальні спортивного залу Кам’янської Ліцею №1</w:t>
            </w:r>
          </w:p>
        </w:tc>
        <w:tc>
          <w:tcPr>
            <w:tcW w:w="529"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Відділ освіти, культури, молоді та спорту</w:t>
            </w:r>
          </w:p>
        </w:tc>
        <w:tc>
          <w:tcPr>
            <w:tcW w:w="613" w:type="dxa"/>
            <w:textDirection w:val="btLr"/>
            <w:vAlign w:val="center"/>
          </w:tcPr>
          <w:p w:rsidR="00430CAF" w:rsidRPr="00586981" w:rsidRDefault="00430CAF" w:rsidP="00682BF2">
            <w:pPr>
              <w:spacing w:after="0" w:line="240" w:lineRule="auto"/>
              <w:ind w:left="113" w:right="113"/>
              <w:jc w:val="center"/>
              <w:rPr>
                <w:rFonts w:ascii="Times New Roman" w:hAnsi="Times New Roman"/>
              </w:rPr>
            </w:pPr>
            <w:r w:rsidRPr="00586981">
              <w:rPr>
                <w:rFonts w:ascii="Times New Roman" w:hAnsi="Times New Roman"/>
              </w:rPr>
              <w:t>Міський бюджет</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2019 -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200 тис.грн.</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санітарно-гігієнічних умов для занять фізичною культурою і спортом</w:t>
            </w:r>
          </w:p>
        </w:tc>
      </w:tr>
      <w:tr w:rsidR="00430CAF" w:rsidRPr="00586981" w:rsidTr="005430D6">
        <w:trPr>
          <w:cantSplit/>
          <w:trHeight w:val="2221"/>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12.</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подальшому забезпеченню сучасним спортивним</w:t>
            </w:r>
          </w:p>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інвентарем  </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Придбання сучасного спортивного інвентаря </w:t>
            </w:r>
          </w:p>
        </w:tc>
        <w:tc>
          <w:tcPr>
            <w:tcW w:w="529"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Відділ освіти, культури, молоді та спорту</w:t>
            </w:r>
          </w:p>
        </w:tc>
        <w:tc>
          <w:tcPr>
            <w:tcW w:w="613"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Міський бюджет</w:t>
            </w:r>
          </w:p>
        </w:tc>
        <w:tc>
          <w:tcPr>
            <w:tcW w:w="1335" w:type="dxa"/>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2019 -</w:t>
            </w:r>
          </w:p>
          <w:p w:rsidR="00430CAF" w:rsidRPr="00586981" w:rsidRDefault="00430CAF" w:rsidP="00A27090">
            <w:pPr>
              <w:spacing w:after="0" w:line="240" w:lineRule="auto"/>
              <w:rPr>
                <w:rFonts w:ascii="Times New Roman" w:hAnsi="Times New Roman"/>
              </w:rPr>
            </w:pPr>
            <w:r w:rsidRPr="00586981">
              <w:rPr>
                <w:rFonts w:ascii="Times New Roman" w:hAnsi="Times New Roman"/>
              </w:rPr>
              <w:t>13 тис.грн.</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Забезпечення матеріально-технічної бази в закладах освіти </w:t>
            </w:r>
          </w:p>
        </w:tc>
      </w:tr>
      <w:tr w:rsidR="00430CAF" w:rsidRPr="00586981" w:rsidTr="00A27090">
        <w:trPr>
          <w:trHeight w:val="1320"/>
        </w:trPr>
        <w:tc>
          <w:tcPr>
            <w:tcW w:w="6842" w:type="dxa"/>
            <w:gridSpan w:val="6"/>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Всього по розділу:</w:t>
            </w:r>
          </w:p>
        </w:tc>
        <w:tc>
          <w:tcPr>
            <w:tcW w:w="3013" w:type="dxa"/>
            <w:gridSpan w:val="2"/>
          </w:tcPr>
          <w:p w:rsidR="00430CAF" w:rsidRPr="00586981" w:rsidRDefault="00430CAF" w:rsidP="00A27090">
            <w:pPr>
              <w:spacing w:after="0" w:line="240" w:lineRule="auto"/>
              <w:rPr>
                <w:rFonts w:ascii="Times New Roman" w:hAnsi="Times New Roman"/>
                <w:b/>
              </w:rPr>
            </w:pPr>
            <w:r w:rsidRPr="00586981">
              <w:rPr>
                <w:rFonts w:ascii="Times New Roman" w:hAnsi="Times New Roman"/>
                <w:b/>
              </w:rPr>
              <w:t>1753 тис.грн.</w:t>
            </w:r>
          </w:p>
          <w:p w:rsidR="00430CAF" w:rsidRPr="00586981" w:rsidRDefault="00430CAF" w:rsidP="00A27090">
            <w:pPr>
              <w:spacing w:after="0" w:line="240" w:lineRule="auto"/>
              <w:rPr>
                <w:rFonts w:ascii="Times New Roman" w:hAnsi="Times New Roman"/>
              </w:rPr>
            </w:pPr>
          </w:p>
        </w:tc>
      </w:tr>
      <w:tr w:rsidR="00430CAF" w:rsidRPr="00586981" w:rsidTr="00A27090">
        <w:trPr>
          <w:trHeight w:val="595"/>
        </w:trPr>
        <w:tc>
          <w:tcPr>
            <w:tcW w:w="9855" w:type="dxa"/>
            <w:gridSpan w:val="8"/>
          </w:tcPr>
          <w:p w:rsidR="00430CAF" w:rsidRPr="00586981" w:rsidRDefault="00430CAF" w:rsidP="00A27090">
            <w:pPr>
              <w:spacing w:after="0" w:line="240" w:lineRule="auto"/>
              <w:jc w:val="center"/>
              <w:rPr>
                <w:rFonts w:ascii="Times New Roman" w:hAnsi="Times New Roman"/>
                <w:b/>
              </w:rPr>
            </w:pPr>
          </w:p>
          <w:p w:rsidR="00430CAF" w:rsidRPr="00586981" w:rsidRDefault="00430CAF" w:rsidP="00A27090">
            <w:pPr>
              <w:spacing w:after="0" w:line="240" w:lineRule="auto"/>
              <w:jc w:val="center"/>
              <w:rPr>
                <w:rFonts w:ascii="Times New Roman" w:hAnsi="Times New Roman"/>
              </w:rPr>
            </w:pPr>
            <w:r w:rsidRPr="00586981">
              <w:rPr>
                <w:rFonts w:ascii="Times New Roman" w:hAnsi="Times New Roman"/>
                <w:b/>
              </w:rPr>
              <w:t>IV. Масовий спорт</w:t>
            </w:r>
          </w:p>
          <w:p w:rsidR="00430CAF" w:rsidRPr="00586981" w:rsidRDefault="00430CAF" w:rsidP="00A27090">
            <w:pPr>
              <w:spacing w:after="0" w:line="240" w:lineRule="auto"/>
              <w:rPr>
                <w:rFonts w:ascii="Times New Roman" w:hAnsi="Times New Roman"/>
              </w:rPr>
            </w:pPr>
          </w:p>
        </w:tc>
      </w:tr>
      <w:tr w:rsidR="00430CAF" w:rsidRPr="00586981" w:rsidTr="0007301D">
        <w:trPr>
          <w:cantSplit/>
          <w:trHeight w:val="2116"/>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1.</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w:t>
            </w:r>
          </w:p>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створенню умов для розвитку фізкультурно-оздоровчої  роботи</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Розробити календарний план проведення  спортивно-масових змагань, заходів </w:t>
            </w:r>
          </w:p>
        </w:tc>
        <w:tc>
          <w:tcPr>
            <w:tcW w:w="529"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БФ «ВИПУСКНИКИ ДЛЯ ШКОЛИ»</w:t>
            </w:r>
          </w:p>
        </w:tc>
        <w:tc>
          <w:tcPr>
            <w:tcW w:w="613"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Вкладень коштів не потребує</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Підвищення якості надання послуг учням</w:t>
            </w:r>
          </w:p>
        </w:tc>
      </w:tr>
      <w:tr w:rsidR="00430CAF" w:rsidRPr="00586981" w:rsidTr="0007301D">
        <w:trPr>
          <w:cantSplit/>
          <w:trHeight w:val="2508"/>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3.</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діяльності спортивних клубів з різних видів спорту, визнаних в Україні.</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створенню  спортивних гуртків та секцій</w:t>
            </w:r>
          </w:p>
        </w:tc>
        <w:tc>
          <w:tcPr>
            <w:tcW w:w="529"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07301D">
            <w:pPr>
              <w:spacing w:after="0" w:line="240" w:lineRule="auto"/>
              <w:ind w:left="113" w:right="113"/>
              <w:jc w:val="center"/>
              <w:rPr>
                <w:rFonts w:ascii="Times New Roman" w:hAnsi="Times New Roman"/>
              </w:rPr>
            </w:pPr>
            <w:r w:rsidRPr="00586981">
              <w:rPr>
                <w:rFonts w:ascii="Times New Roman" w:hAnsi="Times New Roman"/>
              </w:rPr>
              <w:t xml:space="preserve">БФ «ВИПУСКНИКИ </w:t>
            </w:r>
          </w:p>
          <w:p w:rsidR="00430CAF" w:rsidRPr="00586981" w:rsidRDefault="00430CAF" w:rsidP="0007301D">
            <w:pPr>
              <w:spacing w:after="0" w:line="240" w:lineRule="auto"/>
              <w:ind w:left="113" w:right="113"/>
              <w:jc w:val="center"/>
              <w:rPr>
                <w:rFonts w:ascii="Times New Roman" w:hAnsi="Times New Roman"/>
              </w:rPr>
            </w:pPr>
            <w:r w:rsidRPr="00586981">
              <w:rPr>
                <w:rFonts w:ascii="Times New Roman" w:hAnsi="Times New Roman"/>
              </w:rPr>
              <w:t>ДЛЯ ШКОЛИ»</w:t>
            </w:r>
          </w:p>
        </w:tc>
        <w:tc>
          <w:tcPr>
            <w:tcW w:w="613" w:type="dxa"/>
            <w:textDirection w:val="btLr"/>
            <w:vAlign w:val="center"/>
          </w:tcPr>
          <w:p w:rsidR="00430CAF" w:rsidRPr="00586981" w:rsidRDefault="00430CAF" w:rsidP="005430D6">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Вкладень коштів не потребує</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Створення умов для занять фізичною культурою і спортом</w:t>
            </w:r>
          </w:p>
        </w:tc>
      </w:tr>
      <w:tr w:rsidR="00430CAF" w:rsidRPr="00586981" w:rsidTr="00A27090">
        <w:trPr>
          <w:trHeight w:val="318"/>
        </w:trPr>
        <w:tc>
          <w:tcPr>
            <w:tcW w:w="6842" w:type="dxa"/>
            <w:gridSpan w:val="6"/>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Всього по розділу:</w:t>
            </w:r>
          </w:p>
        </w:tc>
        <w:tc>
          <w:tcPr>
            <w:tcW w:w="3013" w:type="dxa"/>
            <w:gridSpan w:val="2"/>
          </w:tcPr>
          <w:p w:rsidR="00430CAF" w:rsidRPr="00586981" w:rsidRDefault="00430CAF" w:rsidP="00A27090">
            <w:pPr>
              <w:spacing w:after="0" w:line="240" w:lineRule="auto"/>
              <w:rPr>
                <w:rFonts w:ascii="Times New Roman" w:hAnsi="Times New Roman"/>
                <w:b/>
              </w:rPr>
            </w:pPr>
            <w:r w:rsidRPr="00586981">
              <w:rPr>
                <w:rFonts w:ascii="Times New Roman" w:hAnsi="Times New Roman"/>
                <w:b/>
              </w:rPr>
              <w:t>00.грн.</w:t>
            </w:r>
          </w:p>
          <w:p w:rsidR="00430CAF" w:rsidRPr="00586981" w:rsidRDefault="00430CAF" w:rsidP="00A27090">
            <w:pPr>
              <w:spacing w:after="0" w:line="240" w:lineRule="auto"/>
              <w:rPr>
                <w:rFonts w:ascii="Times New Roman" w:hAnsi="Times New Roman"/>
              </w:rPr>
            </w:pPr>
          </w:p>
        </w:tc>
      </w:tr>
      <w:tr w:rsidR="00430CAF" w:rsidRPr="00586981" w:rsidTr="0007301D">
        <w:tc>
          <w:tcPr>
            <w:tcW w:w="9855" w:type="dxa"/>
            <w:gridSpan w:val="8"/>
            <w:vAlign w:val="center"/>
          </w:tcPr>
          <w:p w:rsidR="00430CAF" w:rsidRPr="00586981" w:rsidRDefault="00430CAF" w:rsidP="0007301D">
            <w:pPr>
              <w:spacing w:after="0" w:line="240" w:lineRule="auto"/>
              <w:jc w:val="center"/>
              <w:rPr>
                <w:rFonts w:ascii="Times New Roman" w:hAnsi="Times New Roman"/>
              </w:rPr>
            </w:pPr>
          </w:p>
          <w:p w:rsidR="00430CAF" w:rsidRPr="00586981" w:rsidRDefault="00430CAF" w:rsidP="0007301D">
            <w:pPr>
              <w:spacing w:after="0" w:line="240" w:lineRule="auto"/>
              <w:jc w:val="center"/>
              <w:rPr>
                <w:rFonts w:ascii="Times New Roman" w:hAnsi="Times New Roman"/>
              </w:rPr>
            </w:pPr>
            <w:r w:rsidRPr="00586981">
              <w:rPr>
                <w:rFonts w:ascii="Times New Roman" w:hAnsi="Times New Roman"/>
                <w:b/>
              </w:rPr>
              <w:t>V. Оздоровча робота</w:t>
            </w:r>
          </w:p>
          <w:p w:rsidR="00430CAF" w:rsidRPr="00586981" w:rsidRDefault="00430CAF" w:rsidP="0007301D">
            <w:pPr>
              <w:spacing w:after="0" w:line="240" w:lineRule="auto"/>
              <w:jc w:val="center"/>
              <w:rPr>
                <w:rFonts w:ascii="Times New Roman" w:hAnsi="Times New Roman"/>
              </w:rPr>
            </w:pPr>
          </w:p>
        </w:tc>
      </w:tr>
      <w:tr w:rsidR="00430CAF" w:rsidRPr="00586981" w:rsidTr="0007301D">
        <w:trPr>
          <w:cantSplit/>
          <w:trHeight w:val="2652"/>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1.</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організації оздоровлення, відпочинку та тренувальних зборів кращих спортсменів, команд Ліцею</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Сприяти проведенню оздоровлення, відпочинку та тренувальних зборів кращих спортсменів, команд Ліцею </w:t>
            </w:r>
          </w:p>
        </w:tc>
        <w:tc>
          <w:tcPr>
            <w:tcW w:w="529" w:type="dxa"/>
            <w:textDirection w:val="btLr"/>
            <w:vAlign w:val="center"/>
          </w:tcPr>
          <w:p w:rsidR="00430CAF" w:rsidRPr="00586981" w:rsidRDefault="00430CAF" w:rsidP="0007301D">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07301D">
            <w:pPr>
              <w:spacing w:after="0" w:line="240" w:lineRule="auto"/>
              <w:ind w:left="113" w:right="113"/>
              <w:jc w:val="center"/>
              <w:rPr>
                <w:rFonts w:ascii="Times New Roman" w:hAnsi="Times New Roman"/>
              </w:rPr>
            </w:pPr>
            <w:r w:rsidRPr="00586981">
              <w:rPr>
                <w:rFonts w:ascii="Times New Roman" w:hAnsi="Times New Roman"/>
              </w:rPr>
              <w:t>БФ «ВИПУСКНИКИ ДЛЯ ШКОЛИ»</w:t>
            </w:r>
          </w:p>
        </w:tc>
        <w:tc>
          <w:tcPr>
            <w:tcW w:w="613" w:type="dxa"/>
            <w:textDirection w:val="btLr"/>
            <w:vAlign w:val="center"/>
          </w:tcPr>
          <w:p w:rsidR="00430CAF" w:rsidRPr="00586981" w:rsidRDefault="00430CAF" w:rsidP="0007301D">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jc w:val="center"/>
              <w:rPr>
                <w:rFonts w:ascii="Times New Roman" w:hAnsi="Times New Roman"/>
                <w:b/>
              </w:rPr>
            </w:pPr>
            <w:r w:rsidRPr="00586981">
              <w:rPr>
                <w:rFonts w:ascii="Times New Roman" w:hAnsi="Times New Roman"/>
                <w:b/>
              </w:rPr>
              <w:t>120</w:t>
            </w:r>
          </w:p>
          <w:p w:rsidR="00430CAF" w:rsidRPr="00586981" w:rsidRDefault="00430CAF" w:rsidP="00A27090">
            <w:pPr>
              <w:spacing w:after="0" w:line="240" w:lineRule="auto"/>
              <w:jc w:val="center"/>
              <w:rPr>
                <w:rFonts w:ascii="Times New Roman" w:hAnsi="Times New Roman"/>
              </w:rPr>
            </w:pPr>
            <w:r w:rsidRPr="00586981">
              <w:rPr>
                <w:rFonts w:ascii="Times New Roman" w:hAnsi="Times New Roman"/>
              </w:rPr>
              <w:t>тис.грн.</w:t>
            </w:r>
          </w:p>
          <w:p w:rsidR="00430CAF" w:rsidRPr="00586981" w:rsidRDefault="00430CAF" w:rsidP="00A27090">
            <w:pPr>
              <w:spacing w:after="0" w:line="240" w:lineRule="auto"/>
              <w:rPr>
                <w:rFonts w:ascii="Times New Roman" w:hAnsi="Times New Roman"/>
                <w:b/>
              </w:rPr>
            </w:pPr>
            <w:r w:rsidRPr="00586981">
              <w:rPr>
                <w:rFonts w:ascii="Times New Roman" w:hAnsi="Times New Roman"/>
                <w:b/>
              </w:rPr>
              <w:t>2019 –</w:t>
            </w:r>
          </w:p>
          <w:p w:rsidR="00430CAF" w:rsidRPr="00586981" w:rsidRDefault="00430CAF" w:rsidP="00A27090">
            <w:pPr>
              <w:spacing w:after="0" w:line="240" w:lineRule="auto"/>
              <w:rPr>
                <w:rFonts w:ascii="Times New Roman" w:hAnsi="Times New Roman"/>
              </w:rPr>
            </w:pPr>
            <w:r w:rsidRPr="00586981">
              <w:rPr>
                <w:rFonts w:ascii="Times New Roman" w:hAnsi="Times New Roman"/>
              </w:rPr>
              <w:t>30 тис. грн.</w:t>
            </w:r>
          </w:p>
          <w:p w:rsidR="00430CAF" w:rsidRPr="00586981" w:rsidRDefault="00430CAF" w:rsidP="00A27090">
            <w:pPr>
              <w:spacing w:after="0" w:line="240" w:lineRule="auto"/>
              <w:rPr>
                <w:rFonts w:ascii="Times New Roman" w:hAnsi="Times New Roman"/>
                <w:b/>
              </w:rPr>
            </w:pPr>
            <w:r w:rsidRPr="00586981">
              <w:rPr>
                <w:rFonts w:ascii="Times New Roman" w:hAnsi="Times New Roman"/>
                <w:b/>
              </w:rPr>
              <w:t xml:space="preserve">2020 – </w:t>
            </w:r>
          </w:p>
          <w:p w:rsidR="00430CAF" w:rsidRPr="00586981" w:rsidRDefault="00430CAF" w:rsidP="00A27090">
            <w:pPr>
              <w:spacing w:after="0" w:line="240" w:lineRule="auto"/>
              <w:rPr>
                <w:rFonts w:ascii="Times New Roman" w:hAnsi="Times New Roman"/>
              </w:rPr>
            </w:pPr>
            <w:r w:rsidRPr="00586981">
              <w:rPr>
                <w:rFonts w:ascii="Times New Roman" w:hAnsi="Times New Roman"/>
              </w:rPr>
              <w:t>40 тис. грн.</w:t>
            </w:r>
          </w:p>
          <w:p w:rsidR="00430CAF" w:rsidRPr="00586981" w:rsidRDefault="00430CAF" w:rsidP="00A27090">
            <w:pPr>
              <w:spacing w:after="0" w:line="240" w:lineRule="auto"/>
              <w:rPr>
                <w:rFonts w:ascii="Times New Roman" w:hAnsi="Times New Roman"/>
                <w:b/>
              </w:rPr>
            </w:pPr>
            <w:r w:rsidRPr="00586981">
              <w:rPr>
                <w:rFonts w:ascii="Times New Roman" w:hAnsi="Times New Roman"/>
                <w:b/>
              </w:rPr>
              <w:t xml:space="preserve">2021 – </w:t>
            </w:r>
          </w:p>
          <w:p w:rsidR="00430CAF" w:rsidRPr="00586981" w:rsidRDefault="00430CAF" w:rsidP="00A27090">
            <w:pPr>
              <w:spacing w:after="0" w:line="240" w:lineRule="auto"/>
              <w:rPr>
                <w:rFonts w:ascii="Times New Roman" w:hAnsi="Times New Roman"/>
              </w:rPr>
            </w:pPr>
            <w:r w:rsidRPr="00586981">
              <w:rPr>
                <w:rFonts w:ascii="Times New Roman" w:hAnsi="Times New Roman"/>
              </w:rPr>
              <w:t>50 тис. грн.</w:t>
            </w:r>
          </w:p>
          <w:p w:rsidR="00430CAF" w:rsidRPr="00586981" w:rsidRDefault="00430CAF" w:rsidP="00A27090">
            <w:pPr>
              <w:spacing w:after="0" w:line="240" w:lineRule="auto"/>
              <w:rPr>
                <w:rFonts w:ascii="Times New Roman" w:hAnsi="Times New Roman"/>
              </w:rPr>
            </w:pP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Покращення стану здоров’я. Забезпечення продовження навчально-тренувальної роботи під час  літніх канікул.</w:t>
            </w:r>
          </w:p>
        </w:tc>
      </w:tr>
      <w:tr w:rsidR="00430CAF" w:rsidRPr="00586981" w:rsidTr="00A27090">
        <w:trPr>
          <w:trHeight w:val="1116"/>
        </w:trPr>
        <w:tc>
          <w:tcPr>
            <w:tcW w:w="6842" w:type="dxa"/>
            <w:gridSpan w:val="6"/>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Всього по розділу:</w:t>
            </w:r>
          </w:p>
        </w:tc>
        <w:tc>
          <w:tcPr>
            <w:tcW w:w="3013" w:type="dxa"/>
            <w:gridSpan w:val="2"/>
          </w:tcPr>
          <w:p w:rsidR="00430CAF" w:rsidRPr="00586981" w:rsidRDefault="00430CAF" w:rsidP="00A27090">
            <w:pPr>
              <w:spacing w:after="0" w:line="240" w:lineRule="auto"/>
              <w:rPr>
                <w:rFonts w:ascii="Times New Roman" w:hAnsi="Times New Roman"/>
                <w:b/>
              </w:rPr>
            </w:pPr>
            <w:r w:rsidRPr="00586981">
              <w:rPr>
                <w:rFonts w:ascii="Times New Roman" w:hAnsi="Times New Roman"/>
                <w:b/>
              </w:rPr>
              <w:t>120 тис. грн.</w:t>
            </w:r>
          </w:p>
        </w:tc>
      </w:tr>
      <w:tr w:rsidR="00430CAF" w:rsidRPr="00586981" w:rsidTr="00A27090">
        <w:trPr>
          <w:trHeight w:val="830"/>
        </w:trPr>
        <w:tc>
          <w:tcPr>
            <w:tcW w:w="9855" w:type="dxa"/>
            <w:gridSpan w:val="8"/>
          </w:tcPr>
          <w:p w:rsidR="00430CAF" w:rsidRPr="00586981" w:rsidRDefault="00430CAF" w:rsidP="00A27090">
            <w:pPr>
              <w:spacing w:after="0" w:line="240" w:lineRule="auto"/>
              <w:rPr>
                <w:rFonts w:ascii="Times New Roman" w:hAnsi="Times New Roman"/>
              </w:rPr>
            </w:pPr>
          </w:p>
          <w:p w:rsidR="00430CAF" w:rsidRPr="00586981" w:rsidRDefault="00430CAF" w:rsidP="00A27090">
            <w:pPr>
              <w:spacing w:after="0" w:line="240" w:lineRule="auto"/>
              <w:jc w:val="center"/>
              <w:rPr>
                <w:rFonts w:ascii="Times New Roman" w:hAnsi="Times New Roman"/>
                <w:b/>
              </w:rPr>
            </w:pPr>
            <w:r w:rsidRPr="00586981">
              <w:rPr>
                <w:rFonts w:ascii="Times New Roman" w:hAnsi="Times New Roman"/>
                <w:b/>
              </w:rPr>
              <w:t>VII.  Інформаційно-пропагандистське забезпечення</w:t>
            </w:r>
          </w:p>
          <w:p w:rsidR="00430CAF" w:rsidRPr="00586981" w:rsidRDefault="00430CAF" w:rsidP="00A27090">
            <w:pPr>
              <w:spacing w:after="0" w:line="240" w:lineRule="auto"/>
              <w:rPr>
                <w:rFonts w:ascii="Times New Roman" w:hAnsi="Times New Roman"/>
              </w:rPr>
            </w:pPr>
          </w:p>
        </w:tc>
      </w:tr>
      <w:tr w:rsidR="00430CAF" w:rsidRPr="00586981" w:rsidTr="00586981">
        <w:trPr>
          <w:cantSplit/>
          <w:trHeight w:val="3523"/>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1.</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інформуванню населення через засоби масової інформації, соціальні мережі</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 xml:space="preserve">Забезпечувати висвітлення спортивних подій, що відбуваються у Ліцеї, місті, області  через засоби масової інформації, соціальні мережі </w:t>
            </w:r>
          </w:p>
        </w:tc>
        <w:tc>
          <w:tcPr>
            <w:tcW w:w="529" w:type="dxa"/>
            <w:textDirection w:val="btLr"/>
            <w:vAlign w:val="center"/>
          </w:tcPr>
          <w:p w:rsidR="00430CAF" w:rsidRPr="00586981" w:rsidRDefault="00430CAF" w:rsidP="00586981">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586981">
            <w:pPr>
              <w:spacing w:after="0" w:line="240" w:lineRule="auto"/>
              <w:ind w:left="113" w:right="113"/>
              <w:jc w:val="center"/>
              <w:rPr>
                <w:rFonts w:ascii="Times New Roman" w:hAnsi="Times New Roman"/>
              </w:rPr>
            </w:pPr>
            <w:r w:rsidRPr="00586981">
              <w:rPr>
                <w:rFonts w:ascii="Times New Roman" w:hAnsi="Times New Roman"/>
              </w:rPr>
              <w:t xml:space="preserve">БФ «ВИПУСКНИКИ </w:t>
            </w:r>
          </w:p>
          <w:p w:rsidR="00430CAF" w:rsidRPr="00586981" w:rsidRDefault="00430CAF" w:rsidP="00586981">
            <w:pPr>
              <w:spacing w:after="0" w:line="240" w:lineRule="auto"/>
              <w:ind w:left="113" w:right="113"/>
              <w:jc w:val="center"/>
              <w:rPr>
                <w:rFonts w:ascii="Times New Roman" w:hAnsi="Times New Roman"/>
              </w:rPr>
            </w:pPr>
            <w:r w:rsidRPr="00586981">
              <w:rPr>
                <w:rFonts w:ascii="Times New Roman" w:hAnsi="Times New Roman"/>
              </w:rPr>
              <w:t>ДЛЯ ШКОЛИ»</w:t>
            </w:r>
          </w:p>
        </w:tc>
        <w:tc>
          <w:tcPr>
            <w:tcW w:w="613" w:type="dxa"/>
            <w:textDirection w:val="btLr"/>
            <w:vAlign w:val="center"/>
          </w:tcPr>
          <w:p w:rsidR="00430CAF" w:rsidRPr="00586981" w:rsidRDefault="00430CAF" w:rsidP="00586981">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Вкладень коштів не потребує</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Підвищення інтересу учнів до занять фізичною культурою та спортом.</w:t>
            </w:r>
          </w:p>
          <w:p w:rsidR="00430CAF" w:rsidRPr="00586981" w:rsidRDefault="00430CAF" w:rsidP="00A27090">
            <w:pPr>
              <w:spacing w:after="0" w:line="240" w:lineRule="auto"/>
              <w:rPr>
                <w:rFonts w:ascii="Times New Roman" w:hAnsi="Times New Roman"/>
              </w:rPr>
            </w:pPr>
            <w:r w:rsidRPr="00586981">
              <w:rPr>
                <w:rFonts w:ascii="Times New Roman" w:hAnsi="Times New Roman"/>
              </w:rPr>
              <w:t>Утвердження здорового способу життя. Залучення широких мас випускників до співпраці з БФ</w:t>
            </w:r>
          </w:p>
        </w:tc>
      </w:tr>
      <w:tr w:rsidR="00430CAF" w:rsidRPr="00586981" w:rsidTr="00586981">
        <w:trPr>
          <w:cantSplit/>
          <w:trHeight w:val="1134"/>
        </w:trPr>
        <w:tc>
          <w:tcPr>
            <w:tcW w:w="499"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2.</w:t>
            </w:r>
          </w:p>
        </w:tc>
        <w:tc>
          <w:tcPr>
            <w:tcW w:w="1721"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Сприяти зміцненню авторитету кращих спортсменів та тренерів міста.</w:t>
            </w:r>
          </w:p>
        </w:tc>
        <w:tc>
          <w:tcPr>
            <w:tcW w:w="2424"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Забезпечувати проведення у навчальних закладах міста тематичних уроків, зустрічей, відкритих тренувань тощо за участю провідних спортсменів та тренерів.</w:t>
            </w:r>
          </w:p>
        </w:tc>
        <w:tc>
          <w:tcPr>
            <w:tcW w:w="529" w:type="dxa"/>
            <w:textDirection w:val="btLr"/>
            <w:vAlign w:val="center"/>
          </w:tcPr>
          <w:p w:rsidR="00430CAF" w:rsidRPr="00586981" w:rsidRDefault="00430CAF" w:rsidP="00586981">
            <w:pPr>
              <w:spacing w:after="0" w:line="240" w:lineRule="auto"/>
              <w:ind w:left="113" w:right="113"/>
              <w:jc w:val="center"/>
              <w:rPr>
                <w:rFonts w:ascii="Times New Roman" w:hAnsi="Times New Roman"/>
              </w:rPr>
            </w:pPr>
            <w:r w:rsidRPr="00586981">
              <w:rPr>
                <w:rFonts w:ascii="Times New Roman" w:hAnsi="Times New Roman"/>
              </w:rPr>
              <w:t>2019 – 2021 р.р.</w:t>
            </w:r>
          </w:p>
        </w:tc>
        <w:tc>
          <w:tcPr>
            <w:tcW w:w="1056" w:type="dxa"/>
            <w:textDirection w:val="btLr"/>
            <w:vAlign w:val="center"/>
          </w:tcPr>
          <w:p w:rsidR="00430CAF" w:rsidRPr="00586981" w:rsidRDefault="00430CAF" w:rsidP="00586981">
            <w:pPr>
              <w:spacing w:after="0" w:line="240" w:lineRule="auto"/>
              <w:ind w:left="113" w:right="113"/>
              <w:jc w:val="center"/>
              <w:rPr>
                <w:rFonts w:ascii="Times New Roman" w:hAnsi="Times New Roman"/>
              </w:rPr>
            </w:pPr>
            <w:r w:rsidRPr="00586981">
              <w:rPr>
                <w:rFonts w:ascii="Times New Roman" w:hAnsi="Times New Roman"/>
              </w:rPr>
              <w:t>БФ «ВИПУСКНИКИ  ДЛЯ ШКОЛИ»</w:t>
            </w:r>
          </w:p>
        </w:tc>
        <w:tc>
          <w:tcPr>
            <w:tcW w:w="613" w:type="dxa"/>
            <w:textDirection w:val="btLr"/>
            <w:vAlign w:val="center"/>
          </w:tcPr>
          <w:p w:rsidR="00430CAF" w:rsidRPr="00586981" w:rsidRDefault="00430CAF" w:rsidP="00586981">
            <w:pPr>
              <w:spacing w:after="0" w:line="240" w:lineRule="auto"/>
              <w:ind w:left="113" w:right="113"/>
              <w:jc w:val="center"/>
              <w:rPr>
                <w:rFonts w:ascii="Times New Roman" w:hAnsi="Times New Roman"/>
              </w:rPr>
            </w:pPr>
            <w:r w:rsidRPr="00586981">
              <w:rPr>
                <w:rFonts w:ascii="Times New Roman" w:hAnsi="Times New Roman"/>
              </w:rPr>
              <w:t>Бюджет БФ</w:t>
            </w:r>
          </w:p>
        </w:tc>
        <w:tc>
          <w:tcPr>
            <w:tcW w:w="1335"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Вкладень коштів не потребує</w:t>
            </w:r>
          </w:p>
        </w:tc>
        <w:tc>
          <w:tcPr>
            <w:tcW w:w="1678" w:type="dxa"/>
          </w:tcPr>
          <w:p w:rsidR="00430CAF" w:rsidRPr="00586981" w:rsidRDefault="00430CAF" w:rsidP="00A27090">
            <w:pPr>
              <w:spacing w:after="0" w:line="240" w:lineRule="auto"/>
              <w:rPr>
                <w:rFonts w:ascii="Times New Roman" w:hAnsi="Times New Roman"/>
              </w:rPr>
            </w:pPr>
            <w:r w:rsidRPr="00586981">
              <w:rPr>
                <w:rFonts w:ascii="Times New Roman" w:hAnsi="Times New Roman"/>
              </w:rPr>
              <w:t>Підвищення інтересу учнів до занять фізичною культурою та спортом.</w:t>
            </w:r>
          </w:p>
        </w:tc>
      </w:tr>
      <w:tr w:rsidR="00430CAF" w:rsidRPr="00586981" w:rsidTr="00A27090">
        <w:tc>
          <w:tcPr>
            <w:tcW w:w="6842" w:type="dxa"/>
            <w:gridSpan w:val="6"/>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Всього по розділу:</w:t>
            </w:r>
          </w:p>
        </w:tc>
        <w:tc>
          <w:tcPr>
            <w:tcW w:w="3013" w:type="dxa"/>
            <w:gridSpan w:val="2"/>
          </w:tcPr>
          <w:p w:rsidR="00430CAF" w:rsidRPr="00586981" w:rsidRDefault="00430CAF" w:rsidP="00A27090">
            <w:pPr>
              <w:spacing w:after="0" w:line="240" w:lineRule="auto"/>
              <w:rPr>
                <w:rFonts w:ascii="Times New Roman" w:hAnsi="Times New Roman"/>
              </w:rPr>
            </w:pPr>
            <w:r w:rsidRPr="00586981">
              <w:rPr>
                <w:rFonts w:ascii="Times New Roman" w:hAnsi="Times New Roman"/>
              </w:rPr>
              <w:t>-</w:t>
            </w:r>
          </w:p>
        </w:tc>
      </w:tr>
      <w:tr w:rsidR="00430CAF" w:rsidRPr="00586981" w:rsidTr="00A27090">
        <w:tc>
          <w:tcPr>
            <w:tcW w:w="6842" w:type="dxa"/>
            <w:gridSpan w:val="6"/>
          </w:tcPr>
          <w:p w:rsidR="00430CAF" w:rsidRPr="00586981" w:rsidRDefault="00430CAF" w:rsidP="00A27090">
            <w:pPr>
              <w:spacing w:after="0" w:line="240" w:lineRule="auto"/>
              <w:rPr>
                <w:rFonts w:ascii="Times New Roman" w:hAnsi="Times New Roman"/>
              </w:rPr>
            </w:pPr>
            <w:r w:rsidRPr="00586981">
              <w:rPr>
                <w:rFonts w:ascii="Times New Roman" w:hAnsi="Times New Roman"/>
              </w:rPr>
              <w:t>Всього по Програмі:</w:t>
            </w:r>
          </w:p>
        </w:tc>
        <w:tc>
          <w:tcPr>
            <w:tcW w:w="3013" w:type="dxa"/>
            <w:gridSpan w:val="2"/>
          </w:tcPr>
          <w:p w:rsidR="00430CAF" w:rsidRPr="00586981" w:rsidRDefault="00430CAF" w:rsidP="00A27090">
            <w:pPr>
              <w:spacing w:after="0" w:line="240" w:lineRule="auto"/>
              <w:rPr>
                <w:rFonts w:ascii="Times New Roman" w:hAnsi="Times New Roman"/>
                <w:b/>
              </w:rPr>
            </w:pPr>
            <w:r w:rsidRPr="00586981">
              <w:rPr>
                <w:rFonts w:ascii="Times New Roman" w:hAnsi="Times New Roman"/>
                <w:b/>
              </w:rPr>
              <w:t>1917 тис.грн.</w:t>
            </w:r>
          </w:p>
          <w:p w:rsidR="00430CAF" w:rsidRPr="00586981" w:rsidRDefault="00430CAF" w:rsidP="00A27090">
            <w:pPr>
              <w:spacing w:after="0" w:line="240" w:lineRule="auto"/>
              <w:rPr>
                <w:rFonts w:ascii="Times New Roman" w:hAnsi="Times New Roman"/>
              </w:rPr>
            </w:pPr>
            <w:r w:rsidRPr="00586981">
              <w:rPr>
                <w:rFonts w:ascii="Times New Roman" w:hAnsi="Times New Roman"/>
              </w:rPr>
              <w:t>В т.ч. –</w:t>
            </w:r>
          </w:p>
          <w:p w:rsidR="00430CAF" w:rsidRPr="00586981" w:rsidRDefault="00430CAF" w:rsidP="00A27090">
            <w:pPr>
              <w:spacing w:after="0" w:line="240" w:lineRule="auto"/>
              <w:rPr>
                <w:rFonts w:ascii="Times New Roman" w:hAnsi="Times New Roman"/>
              </w:rPr>
            </w:pPr>
            <w:r w:rsidRPr="00586981">
              <w:rPr>
                <w:rFonts w:ascii="Times New Roman" w:hAnsi="Times New Roman"/>
              </w:rPr>
              <w:t>2019р.- 293 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2020р.- 355 тис.</w:t>
            </w:r>
          </w:p>
          <w:p w:rsidR="00430CAF" w:rsidRPr="00586981" w:rsidRDefault="00430CAF" w:rsidP="00A27090">
            <w:pPr>
              <w:spacing w:after="0" w:line="240" w:lineRule="auto"/>
              <w:rPr>
                <w:rFonts w:ascii="Times New Roman" w:hAnsi="Times New Roman"/>
              </w:rPr>
            </w:pPr>
            <w:r w:rsidRPr="00586981">
              <w:rPr>
                <w:rFonts w:ascii="Times New Roman" w:hAnsi="Times New Roman"/>
              </w:rPr>
              <w:t>2021р.- 1269 тис.</w:t>
            </w:r>
          </w:p>
        </w:tc>
      </w:tr>
    </w:tbl>
    <w:p w:rsidR="00430CAF" w:rsidRPr="00586981" w:rsidRDefault="00430CAF" w:rsidP="0091171A">
      <w:pPr>
        <w:spacing w:after="0"/>
        <w:rPr>
          <w:rFonts w:ascii="Times New Roman" w:hAnsi="Times New Roman"/>
          <w:sz w:val="28"/>
          <w:szCs w:val="28"/>
        </w:rPr>
      </w:pPr>
    </w:p>
    <w:sectPr w:rsidR="00430CAF" w:rsidRPr="00586981" w:rsidSect="00F71842">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AF" w:rsidRDefault="00430CAF" w:rsidP="00F12858">
      <w:pPr>
        <w:spacing w:after="0" w:line="240" w:lineRule="auto"/>
      </w:pPr>
      <w:r>
        <w:separator/>
      </w:r>
    </w:p>
  </w:endnote>
  <w:endnote w:type="continuationSeparator" w:id="0">
    <w:p w:rsidR="00430CAF" w:rsidRDefault="00430CAF" w:rsidP="00F12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AF" w:rsidRDefault="00430CAF">
    <w:pPr>
      <w:pStyle w:val="Footer"/>
      <w:jc w:val="right"/>
    </w:pPr>
    <w:fldSimple w:instr="PAGE   \* MERGEFORMAT">
      <w:r>
        <w:rPr>
          <w:noProof/>
        </w:rPr>
        <w:t>1</w:t>
      </w:r>
    </w:fldSimple>
  </w:p>
  <w:p w:rsidR="00430CAF" w:rsidRDefault="00430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AF" w:rsidRDefault="00430CAF" w:rsidP="00F12858">
      <w:pPr>
        <w:spacing w:after="0" w:line="240" w:lineRule="auto"/>
      </w:pPr>
      <w:r>
        <w:separator/>
      </w:r>
    </w:p>
  </w:footnote>
  <w:footnote w:type="continuationSeparator" w:id="0">
    <w:p w:rsidR="00430CAF" w:rsidRDefault="00430CAF" w:rsidP="00F12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66F6"/>
    <w:multiLevelType w:val="hybridMultilevel"/>
    <w:tmpl w:val="EFBA483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C3087E"/>
    <w:multiLevelType w:val="hybridMultilevel"/>
    <w:tmpl w:val="117AF2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71A"/>
    <w:rsid w:val="0007301D"/>
    <w:rsid w:val="00083D78"/>
    <w:rsid w:val="000D2A42"/>
    <w:rsid w:val="00133DA6"/>
    <w:rsid w:val="001E0546"/>
    <w:rsid w:val="001E4FC6"/>
    <w:rsid w:val="002059E1"/>
    <w:rsid w:val="002F5324"/>
    <w:rsid w:val="00335C8F"/>
    <w:rsid w:val="004258E1"/>
    <w:rsid w:val="00430CAF"/>
    <w:rsid w:val="00431B4E"/>
    <w:rsid w:val="004D3070"/>
    <w:rsid w:val="004E08C4"/>
    <w:rsid w:val="00500B14"/>
    <w:rsid w:val="005430D6"/>
    <w:rsid w:val="00586981"/>
    <w:rsid w:val="005E0874"/>
    <w:rsid w:val="0060375C"/>
    <w:rsid w:val="00682BF2"/>
    <w:rsid w:val="006A775E"/>
    <w:rsid w:val="006D2BD6"/>
    <w:rsid w:val="007507F3"/>
    <w:rsid w:val="00774420"/>
    <w:rsid w:val="007D15CF"/>
    <w:rsid w:val="007F7102"/>
    <w:rsid w:val="00814E34"/>
    <w:rsid w:val="0087788A"/>
    <w:rsid w:val="008F0071"/>
    <w:rsid w:val="0091171A"/>
    <w:rsid w:val="00943B25"/>
    <w:rsid w:val="009545D8"/>
    <w:rsid w:val="00965BC9"/>
    <w:rsid w:val="00A122CF"/>
    <w:rsid w:val="00A27090"/>
    <w:rsid w:val="00A40833"/>
    <w:rsid w:val="00A47A5B"/>
    <w:rsid w:val="00A76D55"/>
    <w:rsid w:val="00A95E2F"/>
    <w:rsid w:val="00B24A95"/>
    <w:rsid w:val="00D55EBC"/>
    <w:rsid w:val="00D8431D"/>
    <w:rsid w:val="00DF7586"/>
    <w:rsid w:val="00ED3391"/>
    <w:rsid w:val="00F12858"/>
    <w:rsid w:val="00F16FC7"/>
    <w:rsid w:val="00F257D8"/>
    <w:rsid w:val="00F718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2"/>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7A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285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F12858"/>
    <w:rPr>
      <w:rFonts w:cs="Times New Roman"/>
    </w:rPr>
  </w:style>
  <w:style w:type="paragraph" w:styleId="Footer">
    <w:name w:val="footer"/>
    <w:basedOn w:val="Normal"/>
    <w:link w:val="FooterChar"/>
    <w:uiPriority w:val="99"/>
    <w:rsid w:val="00F1285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F12858"/>
    <w:rPr>
      <w:rFonts w:cs="Times New Roman"/>
    </w:rPr>
  </w:style>
  <w:style w:type="paragraph" w:styleId="BalloonText">
    <w:name w:val="Balloon Text"/>
    <w:basedOn w:val="Normal"/>
    <w:link w:val="BalloonTextChar"/>
    <w:uiPriority w:val="99"/>
    <w:semiHidden/>
    <w:rsid w:val="00F1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28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TotalTime>
  <Pages>8</Pages>
  <Words>2166</Words>
  <Characters>12348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2019-07-09T08:05:00Z</cp:lastPrinted>
  <dcterms:created xsi:type="dcterms:W3CDTF">2019-07-08T04:59:00Z</dcterms:created>
  <dcterms:modified xsi:type="dcterms:W3CDTF">2019-07-10T19:31:00Z</dcterms:modified>
</cp:coreProperties>
</file>